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29B" w:rsidRDefault="00024748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申购仪器设备的技术参数及配置要求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60"/>
        <w:gridCol w:w="7020"/>
      </w:tblGrid>
      <w:tr w:rsidR="0035729B">
        <w:trPr>
          <w:trHeight w:val="63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9B" w:rsidRDefault="00024748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9B" w:rsidRDefault="0002474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:rsidR="0035729B">
        <w:trPr>
          <w:trHeight w:val="321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9B" w:rsidRDefault="00024748">
            <w:pPr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9B" w:rsidRDefault="000247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胎</w:t>
            </w:r>
            <w:r>
              <w:rPr>
                <w:rFonts w:hint="eastAsia"/>
                <w:sz w:val="24"/>
              </w:rPr>
              <w:t>儿</w:t>
            </w:r>
            <w:r w:rsidR="00034FCC">
              <w:rPr>
                <w:rFonts w:hint="eastAsia"/>
                <w:sz w:val="24"/>
              </w:rPr>
              <w:t>/</w:t>
            </w:r>
            <w:r w:rsidR="00034FCC">
              <w:rPr>
                <w:rFonts w:hint="eastAsia"/>
                <w:sz w:val="24"/>
              </w:rPr>
              <w:t>母亲</w:t>
            </w:r>
            <w:r>
              <w:rPr>
                <w:sz w:val="24"/>
              </w:rPr>
              <w:t>监护仪</w:t>
            </w:r>
          </w:p>
        </w:tc>
      </w:tr>
      <w:tr w:rsidR="0035729B">
        <w:trPr>
          <w:trHeight w:val="27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9B" w:rsidRDefault="0002474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9B" w:rsidRDefault="00024748">
            <w:pPr>
              <w:rPr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产科需要购买</w:t>
            </w:r>
            <w:r>
              <w:rPr>
                <w:rFonts w:ascii="宋体" w:hAnsi="宋体" w:hint="eastAsia"/>
                <w:sz w:val="24"/>
                <w:szCs w:val="24"/>
              </w:rPr>
              <w:t>胎儿监护仪</w:t>
            </w:r>
            <w:r>
              <w:rPr>
                <w:rFonts w:ascii="宋体" w:hAnsi="宋体"/>
                <w:sz w:val="24"/>
                <w:szCs w:val="24"/>
              </w:rPr>
              <w:t>，以更好的为孕妇提供服务及扩大医院在社会上的影响力，提高医护人员的工作效率和工作质量，大幅度降低耗材成本，同时提供医疗证据，避免医疗纠纷。</w:t>
            </w:r>
          </w:p>
        </w:tc>
      </w:tr>
      <w:tr w:rsidR="0035729B">
        <w:trPr>
          <w:trHeight w:val="26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9B" w:rsidRDefault="0035729B">
            <w:pPr>
              <w:rPr>
                <w:sz w:val="24"/>
              </w:rPr>
            </w:pPr>
          </w:p>
          <w:p w:rsidR="0035729B" w:rsidRDefault="0035729B">
            <w:pPr>
              <w:rPr>
                <w:sz w:val="24"/>
              </w:rPr>
            </w:pPr>
          </w:p>
          <w:p w:rsidR="0035729B" w:rsidRDefault="0002474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9B" w:rsidRDefault="00024748">
            <w:pPr>
              <w:spacing w:line="520" w:lineRule="exact"/>
              <w:ind w:firstLineChars="200" w:firstLine="480"/>
              <w:jc w:val="left"/>
            </w:pPr>
            <w:r>
              <w:rPr>
                <w:rFonts w:ascii="宋体" w:hAnsi="宋体" w:cs="Courier New"/>
                <w:sz w:val="24"/>
                <w:szCs w:val="20"/>
              </w:rPr>
              <w:t>胎儿监护仪主要应用于产科病房</w:t>
            </w:r>
            <w:r>
              <w:rPr>
                <w:rFonts w:ascii="宋体" w:hAnsi="宋体" w:cs="Courier New" w:hint="eastAsia"/>
                <w:sz w:val="24"/>
                <w:szCs w:val="20"/>
              </w:rPr>
              <w:t>和门诊</w:t>
            </w:r>
            <w:r>
              <w:rPr>
                <w:rFonts w:ascii="宋体" w:hAnsi="宋体" w:cs="Courier New"/>
                <w:sz w:val="24"/>
                <w:szCs w:val="20"/>
              </w:rPr>
              <w:t>，满足日常监护需求。胎儿监护仪操作系统以一键化操作为主，采用多晶片探头设计，为胎儿提供全程监护服务，实现整体生育安全理念，同时可选配FTS-3无线监护机型进行无线监护,在一定范围内孕妇可自由活动中进行胎儿监护，打破了传统的有线监护理念，为孕妇解决了有线探头监护的困扰配合产科中央站，管理产科胎监所有数据信息。依据临床的需要，进行胎儿胎心率及宫缩压数据的监护及记录，也可与设立在中央护士站的中央站相连，动态的，适时的，全面的观察监护情况，确保母婴平安，健康。</w:t>
            </w:r>
          </w:p>
          <w:p w:rsidR="0035729B" w:rsidRDefault="0035729B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35729B">
        <w:trPr>
          <w:trHeight w:val="25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9B" w:rsidRDefault="0035729B">
            <w:pPr>
              <w:rPr>
                <w:sz w:val="24"/>
              </w:rPr>
            </w:pPr>
          </w:p>
          <w:p w:rsidR="0035729B" w:rsidRDefault="0035729B">
            <w:pPr>
              <w:rPr>
                <w:sz w:val="24"/>
              </w:rPr>
            </w:pPr>
          </w:p>
          <w:p w:rsidR="0035729B" w:rsidRDefault="0035729B">
            <w:pPr>
              <w:rPr>
                <w:sz w:val="24"/>
              </w:rPr>
            </w:pPr>
          </w:p>
          <w:p w:rsidR="0035729B" w:rsidRDefault="00024748">
            <w:pPr>
              <w:ind w:left="240" w:hangingChars="10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9B" w:rsidRDefault="00024748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监护参数：胎心率（FHR），宫缩压力（TOCO），胎动（FM）</w:t>
            </w:r>
          </w:p>
          <w:p w:rsidR="0035729B" w:rsidRDefault="00024748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2.10.1英寸高清晰TFT屏， 0-60°度内多角度翻转；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良好的人机对话界面，多种界面可选；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胎心率110-160bpm正常范围区域标识（可调）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监护曲线显示支持30 ~ 240（美标）和50 ~ 210（国际）两种标准；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三种专业监护界面：胎儿监护曲线及数字显示界面、母亲胎儿监护曲线及数字显示界面、母亲监护曲线及数字显示界面；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一体化探头架设计，支持挂墙放置探头、移动放置探头；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飞梭和硅胶按键操作；</w:t>
            </w:r>
            <w:r>
              <w:rPr>
                <w:rFonts w:ascii="宋体" w:hAnsi="宋体" w:hint="eastAsia"/>
                <w:sz w:val="24"/>
                <w:szCs w:val="24"/>
              </w:rPr>
              <w:t>易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装纸打印结构设计，不用喂纸；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隐藏式提手，方便移动；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内置式152mm（或150mm）宽行打印，符合国际标准，连续准确记录胎心率、宫缩压曲线及胎儿活动曲线；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打印机走纸速度1、2、3cm/min可调，支持最高速度25mm/s高速回放打印；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支持缺纸缓存打印，选段打印和定时长打印功能，定时时长范围：10-90min；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打印结束后给与声音提示；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每十分钟自动打印时间、日期、母亲（心率、血压、血氧、呼</w:t>
            </w:r>
            <w:r>
              <w:rPr>
                <w:rFonts w:ascii="宋体" w:hAnsi="宋体"/>
                <w:sz w:val="24"/>
                <w:szCs w:val="24"/>
              </w:rPr>
              <w:lastRenderedPageBreak/>
              <w:t>吸、体温等参数数值）；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支持NIBP省纸打印；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胎心率报警范围可调，当胎心率过缓或过速时自动报警，报警内容中文显示，报警持续时间可调；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具有超声传感器信号质量指示功能，以得到准确和稳定的胎心参数值</w:t>
            </w:r>
            <w:r>
              <w:rPr>
                <w:rFonts w:ascii="宋体" w:hAnsi="宋体" w:hint="eastAsia"/>
                <w:sz w:val="24"/>
                <w:szCs w:val="24"/>
              </w:rPr>
              <w:t>和曲线。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双胎心率重合报警(SOV)功能，母胎心率信号重合验证；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内置专家评分系统，提供KREBS、Fischer、改良Fischer和NST四种评分方式；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在宫缩数值大于50单位的情况下，在界面上弹出禁止测量血压的提示信息；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回顾报警功能，可回顾最近的100条报警信息；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60小时CTG存储、回放，打印，掉电数据存储； 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具有查找监护记录功能；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中英文操作界面；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可选配大容量锂电池供电；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可外接胎儿刺激器，刺激标识与胎心宫缩曲线同步显示并描记打印；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内置通讯接口，可与中央站组成网络系统；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通过欧盟CE认证；</w:t>
            </w:r>
          </w:p>
          <w:p w:rsidR="0035729B" w:rsidRDefault="00024748">
            <w:pPr>
              <w:pStyle w:val="a3"/>
              <w:numPr>
                <w:ilvl w:val="0"/>
                <w:numId w:val="1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通过美国FDA认证；</w:t>
            </w:r>
          </w:p>
          <w:p w:rsidR="0035729B" w:rsidRDefault="00024748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无线探头：2.1  胎心：多晶片1MHz宽波束脉冲多普勒防水探头，自适应追踪，胎心信号扑捉稳定      </w:t>
            </w:r>
          </w:p>
          <w:p w:rsidR="0035729B" w:rsidRDefault="00024748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超声工作频率：1MHz         </w:t>
            </w:r>
          </w:p>
          <w:p w:rsidR="0035729B" w:rsidRDefault="00024748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超声波束声强：Iob&lt;3mW/cm2胎心率范围：30~240bpm        分辨率: 1bpm</w:t>
            </w:r>
          </w:p>
          <w:p w:rsidR="0035729B" w:rsidRDefault="00024748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2.2  宫缩压力：无凸点探头设计， 0-100相对单位，分辨率：1%</w:t>
            </w:r>
          </w:p>
          <w:p w:rsidR="0035729B" w:rsidRDefault="00024748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2.3  胎动：手动/自动胎动检测，显示并打印胎儿活动图；      AFM 范围： 0% ~100 %    </w:t>
            </w:r>
          </w:p>
          <w:p w:rsidR="0035729B" w:rsidRDefault="00AC36A2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2.4  </w:t>
            </w:r>
            <w:r w:rsidR="00024748">
              <w:rPr>
                <w:rFonts w:ascii="宋体" w:hAnsi="宋体"/>
                <w:sz w:val="24"/>
                <w:szCs w:val="24"/>
              </w:rPr>
              <w:t>支持无线双胎心监护，双胎自动分配；</w:t>
            </w:r>
          </w:p>
          <w:p w:rsidR="0035729B" w:rsidRDefault="00AC36A2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2.5  </w:t>
            </w:r>
            <w:r w:rsidR="00024748">
              <w:rPr>
                <w:rFonts w:ascii="宋体" w:hAnsi="宋体"/>
                <w:sz w:val="24"/>
                <w:szCs w:val="24"/>
              </w:rPr>
              <w:t>无线探头工作频段采用医用专用频段，不受民用信号干扰；</w:t>
            </w:r>
          </w:p>
          <w:p w:rsidR="0035729B" w:rsidRDefault="00AC36A2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2.6  </w:t>
            </w:r>
            <w:r w:rsidR="00024748">
              <w:rPr>
                <w:rFonts w:ascii="宋体" w:hAnsi="宋体"/>
                <w:sz w:val="24"/>
                <w:szCs w:val="24"/>
              </w:rPr>
              <w:t>无线探头工作距离≥100m，满足临床科室使用需求；</w:t>
            </w:r>
          </w:p>
          <w:p w:rsidR="0035729B" w:rsidRDefault="00AC36A2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2.7  </w:t>
            </w:r>
            <w:r w:rsidR="00024748">
              <w:rPr>
                <w:rFonts w:ascii="宋体" w:hAnsi="宋体"/>
                <w:sz w:val="24"/>
                <w:szCs w:val="24"/>
              </w:rPr>
              <w:t>无线探头内置锂电池：≥15小时的超强续航能力；</w:t>
            </w:r>
          </w:p>
          <w:p w:rsidR="0035729B" w:rsidRDefault="00AC36A2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2.8  </w:t>
            </w:r>
            <w:r w:rsidR="00024748">
              <w:rPr>
                <w:rFonts w:ascii="宋体" w:hAnsi="宋体"/>
                <w:sz w:val="24"/>
                <w:szCs w:val="24"/>
              </w:rPr>
              <w:t>无线探头采用自识别探头基座设计，随意安放；</w:t>
            </w:r>
          </w:p>
          <w:p w:rsidR="0035729B" w:rsidRDefault="00AC36A2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2.9  </w:t>
            </w:r>
            <w:r w:rsidR="00024748">
              <w:rPr>
                <w:rFonts w:ascii="宋体" w:hAnsi="宋体"/>
                <w:sz w:val="24"/>
                <w:szCs w:val="24"/>
              </w:rPr>
              <w:t>无线探头彩屏显示，可显示探头类型、信号质量和信道号；</w:t>
            </w:r>
            <w:r>
              <w:rPr>
                <w:rFonts w:ascii="宋体" w:hAnsi="宋体"/>
                <w:sz w:val="24"/>
                <w:szCs w:val="24"/>
              </w:rPr>
              <w:t xml:space="preserve">3.0  </w:t>
            </w:r>
            <w:r w:rsidR="00024748">
              <w:rPr>
                <w:rFonts w:ascii="宋体" w:hAnsi="宋体"/>
                <w:sz w:val="24"/>
                <w:szCs w:val="24"/>
              </w:rPr>
              <w:t>基站支持电池供电，可实现不间断监护。</w:t>
            </w:r>
          </w:p>
        </w:tc>
      </w:tr>
      <w:tr w:rsidR="0035729B">
        <w:trPr>
          <w:trHeight w:val="24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9B" w:rsidRDefault="00024748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软、硬件的</w:t>
            </w:r>
          </w:p>
          <w:p w:rsidR="0035729B" w:rsidRDefault="00024748">
            <w:pPr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9B" w:rsidRDefault="00034FC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使用年限至少</w:t>
            </w:r>
            <w:r w:rsidR="00D92B88"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年</w:t>
            </w:r>
          </w:p>
        </w:tc>
      </w:tr>
      <w:tr w:rsidR="0035729B" w:rsidTr="00034FCC">
        <w:trPr>
          <w:trHeight w:val="6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9B" w:rsidRDefault="0002474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F" w:rsidRDefault="00E1772F" w:rsidP="00E1772F">
            <w:pPr>
              <w:spacing w:line="120" w:lineRule="auto"/>
              <w:jc w:val="left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24"/>
                <w:szCs w:val="24"/>
              </w:rPr>
              <w:t>1.设备使用期限5年以上，设备的生产日期和合同签订的时间间隔不大于6个月。</w:t>
            </w:r>
          </w:p>
          <w:p w:rsidR="00E1772F" w:rsidRDefault="00E1772F" w:rsidP="00E1772F">
            <w:pPr>
              <w:spacing w:line="120" w:lineRule="auto"/>
              <w:jc w:val="left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24"/>
                <w:szCs w:val="24"/>
              </w:rPr>
              <w:t>2.</w:t>
            </w:r>
            <w:bookmarkStart w:id="0" w:name="OLE_LINK3"/>
            <w:bookmarkStart w:id="1" w:name="OLE_LINK4"/>
            <w:bookmarkStart w:id="2" w:name="OLE_LINK2"/>
            <w:bookmarkStart w:id="3" w:name="OLE_LINK5"/>
            <w:r>
              <w:rPr>
                <w:rFonts w:ascii="宋体" w:hAnsi="宋体" w:hint="eastAsia"/>
                <w:color w:val="FF0000"/>
                <w:sz w:val="24"/>
                <w:szCs w:val="24"/>
              </w:rPr>
              <w:t>整机免费质保3年；设备设计使用的耗材必须为开放的耗材，并提供阳光网能点配价格，验收时提供三种以上的耗材使用进行验收。</w:t>
            </w:r>
          </w:p>
          <w:p w:rsidR="00E1772F" w:rsidRDefault="00E1772F" w:rsidP="00E1772F">
            <w:pPr>
              <w:spacing w:line="120" w:lineRule="auto"/>
              <w:jc w:val="left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24"/>
                <w:szCs w:val="24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ascii="宋体" w:hAnsi="宋体" w:hint="eastAsia"/>
                <w:color w:val="FF0000"/>
                <w:sz w:val="24"/>
                <w:szCs w:val="24"/>
              </w:rPr>
              <w:t>供货时应同时附上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lastRenderedPageBreak/>
              <w:t>中文使用说明书（包括纸质版和电子版）。</w:t>
            </w:r>
          </w:p>
          <w:p w:rsidR="00E1772F" w:rsidRDefault="00E1772F" w:rsidP="00E1772F">
            <w:pPr>
              <w:spacing w:line="120" w:lineRule="auto"/>
              <w:jc w:val="left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24"/>
                <w:szCs w:val="24"/>
              </w:rPr>
              <w:t>4.</w:t>
            </w:r>
            <w:bookmarkStart w:id="4" w:name="OLE_LINK6"/>
            <w:bookmarkStart w:id="5" w:name="OLE_LINK7"/>
            <w:r>
              <w:rPr>
                <w:rFonts w:ascii="宋体" w:hAnsi="宋体" w:hint="eastAsia"/>
                <w:color w:val="FF0000"/>
                <w:sz w:val="24"/>
                <w:szCs w:val="24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:rsidR="0035729B" w:rsidRDefault="00E1772F" w:rsidP="00E1772F">
            <w:pPr>
              <w:jc w:val="left"/>
              <w:rPr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  <w:szCs w:val="24"/>
              </w:rPr>
              <w:t>5.设备数据涉及接入我院HIS网络的，验收时按我院要求能查询到HIS网络数据，产生的费用全部由中标方承担。</w:t>
            </w:r>
          </w:p>
          <w:p w:rsidR="00276CCB" w:rsidRDefault="00276CCB" w:rsidP="00034FCC">
            <w:pPr>
              <w:jc w:val="left"/>
              <w:rPr>
                <w:sz w:val="24"/>
              </w:rPr>
            </w:pPr>
          </w:p>
          <w:p w:rsidR="00034FCC" w:rsidRDefault="00034FCC">
            <w:pPr>
              <w:jc w:val="center"/>
              <w:rPr>
                <w:sz w:val="24"/>
              </w:rPr>
            </w:pPr>
          </w:p>
        </w:tc>
      </w:tr>
    </w:tbl>
    <w:p w:rsidR="0035729B" w:rsidRDefault="0035729B"/>
    <w:sectPr w:rsidR="0035729B" w:rsidSect="0035729B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42A" w:rsidRDefault="000E042A" w:rsidP="0035729B">
      <w:r>
        <w:separator/>
      </w:r>
    </w:p>
  </w:endnote>
  <w:endnote w:type="continuationSeparator" w:id="1">
    <w:p w:rsidR="000E042A" w:rsidRDefault="000E042A" w:rsidP="00357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29B" w:rsidRDefault="0035729B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42A" w:rsidRDefault="000E042A" w:rsidP="0035729B">
      <w:r>
        <w:separator/>
      </w:r>
    </w:p>
  </w:footnote>
  <w:footnote w:type="continuationSeparator" w:id="1">
    <w:p w:rsidR="000E042A" w:rsidRDefault="000E042A" w:rsidP="003572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29B" w:rsidRDefault="0035729B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E51AD91F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2"/>
    <w:multiLevelType w:val="hybridMultilevel"/>
    <w:tmpl w:val="51356664"/>
    <w:lvl w:ilvl="0" w:tplc="0409000F">
      <w:start w:val="20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3"/>
    <w:multiLevelType w:val="hybridMultilevel"/>
    <w:tmpl w:val="DE38E8A9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0000004"/>
    <w:multiLevelType w:val="hybridMultilevel"/>
    <w:tmpl w:val="58FC4E54"/>
    <w:lvl w:ilvl="0" w:tplc="0409000F">
      <w:start w:val="22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0000005"/>
    <w:multiLevelType w:val="hybridMultilevel"/>
    <w:tmpl w:val="994E6B3B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0000006"/>
    <w:multiLevelType w:val="hybridMultilevel"/>
    <w:tmpl w:val="D3C4DEE1"/>
    <w:lvl w:ilvl="0" w:tplc="0409000F">
      <w:start w:val="1"/>
      <w:numFmt w:val="decimal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0000007"/>
    <w:multiLevelType w:val="hybridMultilevel"/>
    <w:tmpl w:val="9CA4BEF9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0000008"/>
    <w:multiLevelType w:val="hybridMultilevel"/>
    <w:tmpl w:val="FD082AA3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0000009"/>
    <w:multiLevelType w:val="hybridMultilevel"/>
    <w:tmpl w:val="58AC43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000000A"/>
    <w:multiLevelType w:val="hybridMultilevel"/>
    <w:tmpl w:val="53B92700"/>
    <w:lvl w:ilvl="0" w:tplc="0409000F">
      <w:start w:val="10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0000000B"/>
    <w:multiLevelType w:val="hybridMultilevel"/>
    <w:tmpl w:val="E559EC66"/>
    <w:lvl w:ilvl="0" w:tplc="0409000F">
      <w:start w:val="3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0000000C"/>
    <w:multiLevelType w:val="hybridMultilevel"/>
    <w:tmpl w:val="E43C2D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000000D"/>
    <w:multiLevelType w:val="hybridMultilevel"/>
    <w:tmpl w:val="2EDF2459"/>
    <w:lvl w:ilvl="0" w:tplc="0409000F">
      <w:start w:val="3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0532CC0"/>
    <w:multiLevelType w:val="hybridMultilevel"/>
    <w:tmpl w:val="322E03BB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1"/>
  </w:num>
  <w:num w:numId="5">
    <w:abstractNumId w:val="2"/>
  </w:num>
  <w:num w:numId="6">
    <w:abstractNumId w:val="3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29B"/>
    <w:rsid w:val="00024748"/>
    <w:rsid w:val="00034FCC"/>
    <w:rsid w:val="000E042A"/>
    <w:rsid w:val="00276CCB"/>
    <w:rsid w:val="0035729B"/>
    <w:rsid w:val="00367B54"/>
    <w:rsid w:val="0056734E"/>
    <w:rsid w:val="00AC36A2"/>
    <w:rsid w:val="00C0436C"/>
    <w:rsid w:val="00CA5843"/>
    <w:rsid w:val="00D92B88"/>
    <w:rsid w:val="00E1772F"/>
    <w:rsid w:val="00FC56CE"/>
    <w:rsid w:val="00FD6D47"/>
    <w:rsid w:val="00FE2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29B"/>
    <w:pPr>
      <w:widowControl w:val="0"/>
      <w:jc w:val="both"/>
    </w:pPr>
    <w:rPr>
      <w:rFonts w:ascii="Times New Roman" w:hAnsi="Times New Roman" w:cs="Times New Roman"/>
      <w:kern w:val="2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29B"/>
    <w:pPr>
      <w:ind w:firstLineChars="200" w:firstLine="420"/>
    </w:pPr>
  </w:style>
  <w:style w:type="paragraph" w:styleId="a4">
    <w:name w:val="Plain Text"/>
    <w:basedOn w:val="a"/>
    <w:qFormat/>
    <w:rsid w:val="0035729B"/>
    <w:pPr>
      <w:jc w:val="left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Char"/>
    <w:uiPriority w:val="99"/>
    <w:semiHidden/>
    <w:unhideWhenUsed/>
    <w:rsid w:val="00034F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034FCC"/>
    <w:rPr>
      <w:rFonts w:ascii="Times New Roman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034F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034FCC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287</Words>
  <Characters>1638</Characters>
  <Application>Microsoft Office Word</Application>
  <DocSecurity>0</DocSecurity>
  <Lines>13</Lines>
  <Paragraphs>3</Paragraphs>
  <ScaleCrop>false</ScaleCrop>
  <Company>Microsoft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张军</dc:creator>
  <cp:lastModifiedBy>sa</cp:lastModifiedBy>
  <cp:revision>10</cp:revision>
  <dcterms:created xsi:type="dcterms:W3CDTF">2023-02-28T14:58:00Z</dcterms:created>
  <dcterms:modified xsi:type="dcterms:W3CDTF">2025-05-28T03:13:00Z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6668BED0071C438BBCE920AEC2911E36</vt:lpwstr>
  </property>
</Properties>
</file>