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76773">
      <w:pPr>
        <w:jc w:val="center"/>
        <w:rPr>
          <w:rFonts w:hint="eastAsia" w:ascii="宋体" w:hAnsi="宋体"/>
          <w:bCs/>
          <w:sz w:val="28"/>
          <w:szCs w:val="28"/>
        </w:rPr>
      </w:pPr>
      <w:bookmarkStart w:id="6" w:name="_GoBack"/>
      <w:bookmarkEnd w:id="6"/>
      <w:r>
        <w:rPr>
          <w:rFonts w:hint="eastAsia" w:ascii="宋体" w:hAnsi="宋体"/>
          <w:b/>
          <w:sz w:val="28"/>
          <w:szCs w:val="28"/>
        </w:rPr>
        <w:t>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27339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F464C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69CA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4AF9C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BF6C8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92B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听力筛查仪</w:t>
            </w:r>
          </w:p>
        </w:tc>
      </w:tr>
      <w:tr w14:paraId="58B38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AB2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08DA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根据中华人们共和国卫生部令（第64号）（新生儿疾病筛查管理办法）已经2008年12月1日卫生部部务会议通过，自2009年6月1日起施行。依第八条规定，诊疗科目中设有产科或者儿科的医疗机构，应当按照新生儿疾病筛查技术规范之新生儿听力筛查，开展新生儿听力筛查工作；设备适用于34周（胎龄）至6个月大的婴幼儿。</w:t>
            </w:r>
          </w:p>
        </w:tc>
      </w:tr>
      <w:tr w14:paraId="0FEE3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F585E">
            <w:pPr>
              <w:rPr>
                <w:sz w:val="24"/>
              </w:rPr>
            </w:pPr>
          </w:p>
          <w:p w14:paraId="395C82DE">
            <w:pPr>
              <w:rPr>
                <w:sz w:val="24"/>
              </w:rPr>
            </w:pPr>
          </w:p>
          <w:p w14:paraId="3CC2C2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447E4"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瞬态声诱发耳声发射（TEOAE） </w:t>
            </w:r>
          </w:p>
          <w:p w14:paraId="1D770DA2"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彩色液晶中文触摸屏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14:paraId="57B00DD5"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采集8个点数据</w:t>
            </w:r>
          </w:p>
          <w:p w14:paraId="6BB420E8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</w:rPr>
              <w:t>显示：统计波形、测量进度、</w:t>
            </w:r>
            <w:r>
              <w:rPr>
                <w:sz w:val="24"/>
                <w:szCs w:val="24"/>
              </w:rPr>
              <w:t xml:space="preserve">TEOAE </w:t>
            </w:r>
            <w:r>
              <w:rPr>
                <w:rFonts w:hint="eastAsia"/>
                <w:sz w:val="24"/>
                <w:szCs w:val="24"/>
              </w:rPr>
              <w:t>检测水平、噪音水平</w:t>
            </w:r>
          </w:p>
          <w:p w14:paraId="2F11ADBF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2A964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7EAEA">
            <w:pPr>
              <w:rPr>
                <w:sz w:val="24"/>
              </w:rPr>
            </w:pPr>
          </w:p>
          <w:p w14:paraId="217DB933">
            <w:pPr>
              <w:rPr>
                <w:sz w:val="24"/>
              </w:rPr>
            </w:pPr>
          </w:p>
          <w:p w14:paraId="1ECEBD0A">
            <w:pPr>
              <w:rPr>
                <w:sz w:val="24"/>
              </w:rPr>
            </w:pPr>
          </w:p>
          <w:p w14:paraId="3960877E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4724D">
            <w:pPr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1.评估方法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噪音加权平均法，有效信号峰值计数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6978807E">
            <w:pPr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2.刺激声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非线性短声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467A40C0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3.刺激声强度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70-84 dB SPL (45-60 dB HL)，自校准因耳道容积而异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738797EB"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4.刺激速率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约60 Hz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415F5789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5.频率范围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1.5 到 4.5 kHz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01B32B18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6.显示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统计波形、测量进度、 TEOAE 检测水平、噪音水平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02F6884F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7.尺寸约202 x 73 x 30 mm (8 x 2.8 x 1.2 in)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44AC142E"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8.重量约240 g (8.5 oz)，不包括电池280 g (9.9 oz)，包括电池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0AEC5B7F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9.显示屏彩色液晶中文触摸屏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73D8CE0E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10.尺寸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89.4 mm (3.5 in)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6CE3D091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11.分辨率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240 x 320 像素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32F0661C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12.背景光类型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LED，可调电阻式触摸屏控制键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0F0C1EEB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13.内置扬声器，用于击键声和通过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参考提示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5F6B3CDA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14.中文,另有其它 5 种语言可供用户选择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335FB37B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15.电源电压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正常值为 3.70 V，最大为 4.20 V，最小为 3.20 V,容量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1800mAh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6E7B01A0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16.估计电池寿命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连续使用 8 小时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277012C8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17.电量指示器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5 级电量指示器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1B71E040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18.重量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/>
                <w:sz w:val="24"/>
                <w:szCs w:val="24"/>
              </w:rPr>
              <w:t>约4.5g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394EE43D">
            <w:pPr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74759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1E5F5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12BFE28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ACDF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szCs w:val="24"/>
              </w:rPr>
              <w:t>彩色中文触摸屏</w:t>
            </w:r>
          </w:p>
          <w:p w14:paraId="648D0BA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/>
                <w:sz w:val="24"/>
                <w:szCs w:val="24"/>
              </w:rPr>
              <w:t>采集8个点数据</w:t>
            </w:r>
          </w:p>
        </w:tc>
      </w:tr>
      <w:tr w14:paraId="129F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B192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D26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设备使用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期限大于等于10年以上，设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备的生产日期和合同签订的时间间隔不大于6个月。</w:t>
            </w:r>
          </w:p>
          <w:p w14:paraId="772BA8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bookmarkStart w:id="0" w:name="OLE_LINK5"/>
            <w:bookmarkStart w:id="1" w:name="OLE_LINK2"/>
            <w:bookmarkStart w:id="2" w:name="OLE_LINK4"/>
            <w:bookmarkStart w:id="3" w:name="OLE_LINK3"/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整机免费质保3年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；设备设计使用的耗材必须为开放的耗材，并提供阳光网能点配价格，验收时提供三种以上的耗材使用进行验收。</w:t>
            </w:r>
          </w:p>
          <w:p w14:paraId="033ABC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供货时应同时附上中文使用说明书（包括纸质版和电子版）。</w:t>
            </w:r>
          </w:p>
          <w:p w14:paraId="77E65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03F5387D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649620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2MjU1OWExMGMyNmMyZmY0NWFlNjczMTRjNTA5OGIifQ=="/>
  </w:docVars>
  <w:rsids>
    <w:rsidRoot w:val="78887C68"/>
    <w:rsid w:val="002D41BD"/>
    <w:rsid w:val="00311BB3"/>
    <w:rsid w:val="00377863"/>
    <w:rsid w:val="008267FF"/>
    <w:rsid w:val="00A16B0C"/>
    <w:rsid w:val="051D218F"/>
    <w:rsid w:val="0B986BF0"/>
    <w:rsid w:val="69F0140A"/>
    <w:rsid w:val="760D388B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widowControl/>
      <w:spacing w:after="200" w:line="276" w:lineRule="auto"/>
      <w:ind w:firstLine="420" w:firstLineChars="200"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599</Words>
  <Characters>744</Characters>
  <Lines>6</Lines>
  <Paragraphs>1</Paragraphs>
  <TotalTime>1</TotalTime>
  <ScaleCrop>false</ScaleCrop>
  <LinksUpToDate>false</LinksUpToDate>
  <CharactersWithSpaces>796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2025-08-04T08:36:28Z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eyJoZGlkIjoiNzBjNGQ2NGEyMzliZTgzMjdiNDZkZWRiMDY5Yzk1ZTMifQ==</vt:lpwstr>
  </property>
</Properties>
</file>