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B3DF8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5E7B6157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7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 w14:paraId="33AAD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0F9142">
            <w:pPr>
              <w:ind w:firstLine="280" w:firstLineChars="100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C58E74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eastAsia"/>
                <w:b w:val="0"/>
                <w:bCs w:val="0"/>
                <w:sz w:val="28"/>
                <w:szCs w:val="28"/>
              </w:rPr>
              <w:t>参数说明</w:t>
            </w:r>
          </w:p>
        </w:tc>
      </w:tr>
      <w:tr w14:paraId="369BD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1D5B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6F6A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输液泵</w:t>
            </w:r>
          </w:p>
        </w:tc>
      </w:tr>
      <w:tr w14:paraId="75067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2361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8D53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精确控制输注速度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，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保障输注安全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，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多样化输注模式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，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适用于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重症监护患者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、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手术患者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、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慢性病患者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、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急诊患者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等。</w:t>
            </w:r>
          </w:p>
        </w:tc>
      </w:tr>
      <w:tr w14:paraId="417BE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31ED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BA931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B56A4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2E1812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48" w:afterAutospacing="0"/>
              <w:ind w:right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1.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基础性能要求</w:t>
            </w:r>
          </w:p>
          <w:p w14:paraId="309290B9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1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流速范围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：0.1-1200mL/h（覆盖微量至快速输注需求）</w:t>
            </w:r>
          </w:p>
          <w:p w14:paraId="3A425C4E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2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精度控制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：误差≤±5%（高危药物需≤±3%）</w:t>
            </w:r>
          </w:p>
          <w:p w14:paraId="1965B975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3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输注模式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：至少包含连续输注、体重模式、时间剂量模式</w:t>
            </w:r>
          </w:p>
          <w:p w14:paraId="7F9900A2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48" w:afterAutospacing="0"/>
              <w:ind w:right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2.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安全防护功能</w:t>
            </w:r>
          </w:p>
          <w:p w14:paraId="52B86F20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48" w:afterAutospacing="0"/>
              <w:ind w:right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3.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智能化与兼容性</w:t>
            </w:r>
          </w:p>
          <w:p w14:paraId="39AB5AA0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1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数据管理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：支持输注记录存储（≥1000条）、USB/Wi-Fi数据导出</w:t>
            </w:r>
          </w:p>
          <w:p w14:paraId="262A8198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2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系统对接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：兼容医院HIS系统，实现电子医嘱无缝传输</w:t>
            </w:r>
          </w:p>
          <w:p w14:paraId="60C447F6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3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耗材识别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：内置条形码/RFID扫描，自动识别输液器型号并匹配参数</w:t>
            </w:r>
          </w:p>
          <w:p w14:paraId="1D342C50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48" w:afterAutospacing="0"/>
              <w:ind w:right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4.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人机工程设计</w:t>
            </w:r>
          </w:p>
          <w:p w14:paraId="037D4B4E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1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操作界面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：触控屏+物理按键双模式，防误触锁定功能</w:t>
            </w:r>
          </w:p>
          <w:p w14:paraId="582DE6AB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2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便携性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：重量＜3kg，配备急救提手和移动支架接口</w:t>
            </w:r>
          </w:p>
          <w:p w14:paraId="3F2DF5F3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3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电池续航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：内置锂电池支持≥4小时连续工作，支持移动充电</w:t>
            </w:r>
          </w:p>
          <w:p w14:paraId="2676B0B9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48" w:afterAutospacing="0"/>
              <w:ind w:right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5.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院感与维护要求</w:t>
            </w:r>
          </w:p>
          <w:p w14:paraId="419CDFA8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1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消毒兼容性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：外壳抗腐蚀（支持含氯消毒剂擦拭）</w:t>
            </w:r>
          </w:p>
          <w:p w14:paraId="77963531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2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自检功能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：开机自动执行管路密闭性、传感器校准检测</w:t>
            </w:r>
          </w:p>
          <w:p w14:paraId="482E7BA2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3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9"/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维护提示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：累计使用时间超5000小时触发保养预警</w:t>
            </w:r>
          </w:p>
        </w:tc>
      </w:tr>
      <w:tr w14:paraId="14754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EBAFE1">
            <w:pPr>
              <w:rPr>
                <w:sz w:val="24"/>
              </w:rPr>
            </w:pPr>
          </w:p>
          <w:p w14:paraId="7075B749">
            <w:pPr>
              <w:rPr>
                <w:sz w:val="24"/>
              </w:rPr>
            </w:pPr>
          </w:p>
          <w:p w14:paraId="0718ACEA">
            <w:pPr>
              <w:rPr>
                <w:sz w:val="24"/>
              </w:rPr>
            </w:pPr>
          </w:p>
          <w:p w14:paraId="1B6A66BE">
            <w:pPr>
              <w:rPr>
                <w:sz w:val="24"/>
              </w:rPr>
            </w:pPr>
          </w:p>
          <w:p w14:paraId="21747E91">
            <w:pPr>
              <w:rPr>
                <w:sz w:val="24"/>
              </w:rPr>
            </w:pPr>
          </w:p>
          <w:p w14:paraId="5EE837A7">
            <w:pPr>
              <w:rPr>
                <w:sz w:val="24"/>
              </w:rPr>
            </w:pPr>
          </w:p>
          <w:p w14:paraId="7A5966E5">
            <w:pPr>
              <w:rPr>
                <w:sz w:val="24"/>
              </w:rPr>
            </w:pPr>
          </w:p>
          <w:p w14:paraId="67F38EBC">
            <w:pPr>
              <w:rPr>
                <w:sz w:val="24"/>
              </w:rPr>
            </w:pPr>
          </w:p>
          <w:p w14:paraId="2044F90E">
            <w:pPr>
              <w:rPr>
                <w:sz w:val="24"/>
              </w:rPr>
            </w:pPr>
          </w:p>
          <w:p w14:paraId="58312CF8">
            <w:pPr>
              <w:rPr>
                <w:sz w:val="24"/>
              </w:rPr>
            </w:pPr>
          </w:p>
          <w:p w14:paraId="06B724F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4615B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1.速度设定范围：1ml/h～1200ml/h(最低每级1ml/h)</w:t>
            </w:r>
          </w:p>
          <w:p w14:paraId="498A316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2.流速精度：≤±5%（优质输液器经校准标定后的精度）</w:t>
            </w:r>
          </w:p>
          <w:p w14:paraId="7B6C741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3.冲洗速率：1000 ml/h</w:t>
            </w:r>
          </w:p>
          <w:p w14:paraId="321AACF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4.输 液 量：1ml～9999ml</w:t>
            </w:r>
          </w:p>
          <w:p w14:paraId="35D4F54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5.累 计 量：0ml～9999ml（每级0.1ml）</w:t>
            </w:r>
          </w:p>
          <w:p w14:paraId="33AAA41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6.阻塞压力范围三挡可调: 高：10</w:t>
            </w: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kPa—1</w:t>
            </w: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kPa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中：</w:t>
            </w: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kPa—1</w:t>
            </w: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kPa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低：2kPa—</w:t>
            </w: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kPa</w:t>
            </w:r>
          </w:p>
          <w:p w14:paraId="47E9C4B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7.具有KVO（保持静脉开通功能）速率：0ml/h～5ml/h（可调，每级1ml/h）</w:t>
            </w:r>
          </w:p>
          <w:p w14:paraId="7F2BD11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8.气泡探测器：超声波探测方式、探测灵敏度≥25ul</w:t>
            </w:r>
          </w:p>
          <w:p w14:paraId="01408BB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.报警功能：包括管路阻塞、输液即将完毕、输液完毕、输注不畅（预报警）、管路气泡、门未关启动报警、市电故障或电源线脱落报警、电池电量耗尽报警、电池欠压报警、遗忘操作报警、系统出错报警、输液量设置提示、快进键可能失灵提示、所选输液器未校准提示、KVO完毕报警。</w:t>
            </w:r>
          </w:p>
          <w:p w14:paraId="60A33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10.阻塞后系统压力自动释放。</w:t>
            </w:r>
          </w:p>
          <w:p w14:paraId="27D89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11.压力动态显示及预警系统。</w:t>
            </w:r>
          </w:p>
          <w:p w14:paraId="74899A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12.可编程输液。</w:t>
            </w:r>
          </w:p>
          <w:p w14:paraId="25744B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.可拆卸式动力盒便于清洗。</w:t>
            </w:r>
          </w:p>
          <w:p w14:paraId="47254839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.电  源：AC220V，50HZ；内置电池：DC12V充电电池组；电池充电后，可供泵以25ml/h速率运行时，工作时间≥5.5小时以上。</w:t>
            </w:r>
          </w:p>
          <w:p w14:paraId="0E623AB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.操作历史纪录</w:t>
            </w: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大于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1500条</w:t>
            </w:r>
            <w:r>
              <w:rPr>
                <w:rFonts w:hint="eastAsia" w:hAnsi="宋体" w:eastAsia="宋体" w:cs="宋体"/>
                <w:sz w:val="24"/>
                <w:szCs w:val="24"/>
                <w:lang w:eastAsia="zh-CN"/>
              </w:rPr>
              <w:t>。</w:t>
            </w:r>
          </w:p>
          <w:p w14:paraId="5B5DA016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.输液历史纪录</w:t>
            </w: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大于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1200条，可从泵上查询</w:t>
            </w:r>
            <w:r>
              <w:rPr>
                <w:rFonts w:hint="eastAsia" w:hAnsi="宋体" w:eastAsia="宋体" w:cs="宋体"/>
                <w:sz w:val="24"/>
                <w:szCs w:val="24"/>
                <w:lang w:eastAsia="zh-CN"/>
              </w:rPr>
              <w:t>。</w:t>
            </w:r>
          </w:p>
          <w:p w14:paraId="6249A38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.双单片机互监控，提高可靠性。</w:t>
            </w:r>
          </w:p>
          <w:p w14:paraId="672241D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.输液器：国内各种合格品牌输液器都可以选用，前3个品牌输液器出厂时已经校准，输液器4～9</w:t>
            </w: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用户自行校准。</w:t>
            </w:r>
          </w:p>
          <w:p w14:paraId="2B2AB63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.运行环境条件：</w:t>
            </w:r>
          </w:p>
          <w:p w14:paraId="7A86A3AF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温度: +10～+40℃   </w:t>
            </w:r>
          </w:p>
          <w:p w14:paraId="710DFA9E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相对湿度: 20%～90%</w:t>
            </w:r>
          </w:p>
          <w:p w14:paraId="04B1E39A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IP等级：IPX4防溅水</w:t>
            </w:r>
          </w:p>
          <w:p w14:paraId="33A99280"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  <w:t>有数据上传端口，使用数据能和医院HIS对接。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</w:p>
          <w:p w14:paraId="051A2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EFF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5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AD223B">
            <w:pPr>
              <w:ind w:firstLine="240" w:firstLineChars="100"/>
              <w:rPr>
                <w:rFonts w:hint="eastAsia"/>
                <w:sz w:val="24"/>
              </w:rPr>
            </w:pPr>
          </w:p>
          <w:p w14:paraId="5EE8C22B">
            <w:pPr>
              <w:ind w:firstLine="240" w:firstLineChars="100"/>
              <w:rPr>
                <w:rFonts w:hint="eastAsia"/>
                <w:sz w:val="24"/>
              </w:rPr>
            </w:pPr>
          </w:p>
          <w:p w14:paraId="71BC2914">
            <w:pPr>
              <w:ind w:firstLine="240" w:firstLineChars="100"/>
              <w:rPr>
                <w:rFonts w:hint="eastAsia"/>
                <w:sz w:val="24"/>
              </w:rPr>
            </w:pPr>
          </w:p>
          <w:p w14:paraId="259A9950">
            <w:pPr>
              <w:ind w:firstLine="240" w:firstLineChars="100"/>
              <w:rPr>
                <w:rFonts w:hint="eastAsia"/>
                <w:sz w:val="24"/>
              </w:rPr>
            </w:pPr>
          </w:p>
          <w:p w14:paraId="25C2960B">
            <w:pPr>
              <w:ind w:firstLine="240" w:firstLineChars="100"/>
              <w:rPr>
                <w:rFonts w:hint="eastAsia"/>
                <w:sz w:val="24"/>
              </w:rPr>
            </w:pPr>
          </w:p>
          <w:p w14:paraId="3426AB0D">
            <w:pPr>
              <w:ind w:firstLine="240" w:firstLineChars="100"/>
              <w:rPr>
                <w:rFonts w:hint="eastAsia"/>
                <w:sz w:val="24"/>
              </w:rPr>
            </w:pPr>
          </w:p>
          <w:p w14:paraId="02377A38">
            <w:pPr>
              <w:ind w:firstLine="240" w:firstLineChars="100"/>
              <w:rPr>
                <w:rFonts w:hint="eastAsia"/>
                <w:sz w:val="24"/>
              </w:rPr>
            </w:pPr>
          </w:p>
          <w:p w14:paraId="30C3DE1C">
            <w:pPr>
              <w:ind w:firstLine="240" w:firstLineChars="100"/>
              <w:rPr>
                <w:rFonts w:hint="eastAsia"/>
                <w:sz w:val="24"/>
              </w:rPr>
            </w:pPr>
          </w:p>
          <w:p w14:paraId="583E89B4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6FFEF04A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07"/>
              <w:gridCol w:w="2694"/>
              <w:gridCol w:w="1701"/>
              <w:gridCol w:w="1232"/>
            </w:tblGrid>
            <w:tr w14:paraId="122813E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  <w:jc w:val="center"/>
              </w:trPr>
              <w:tc>
                <w:tcPr>
                  <w:tcW w:w="10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30263B9C">
                  <w:pPr>
                    <w:spacing w:line="360" w:lineRule="auto"/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序号</w:t>
                  </w:r>
                </w:p>
              </w:tc>
              <w:tc>
                <w:tcPr>
                  <w:tcW w:w="26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1990EB5D">
                  <w:pPr>
                    <w:spacing w:line="360" w:lineRule="auto"/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货物名称</w:t>
                  </w: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6F088417">
                  <w:pPr>
                    <w:spacing w:line="360" w:lineRule="auto"/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数量（每套）</w:t>
                  </w:r>
                </w:p>
              </w:tc>
              <w:tc>
                <w:tcPr>
                  <w:tcW w:w="12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7DE91462">
                  <w:pPr>
                    <w:spacing w:line="360" w:lineRule="auto"/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备注</w:t>
                  </w:r>
                </w:p>
              </w:tc>
            </w:tr>
            <w:tr w14:paraId="0B99854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  <w:jc w:val="center"/>
              </w:trPr>
              <w:tc>
                <w:tcPr>
                  <w:tcW w:w="10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48396B7D">
                  <w:pPr>
                    <w:spacing w:line="360" w:lineRule="auto"/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6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51D757C2">
                  <w:pPr>
                    <w:spacing w:line="360" w:lineRule="auto"/>
                    <w:ind w:firstLine="140" w:firstLineChars="50"/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输液泵主机</w:t>
                  </w: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1EDF39AE">
                  <w:pPr>
                    <w:spacing w:line="360" w:lineRule="auto"/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1台</w:t>
                  </w:r>
                </w:p>
              </w:tc>
              <w:tc>
                <w:tcPr>
                  <w:tcW w:w="12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24A7DCB1">
                  <w:pPr>
                    <w:spacing w:line="360" w:lineRule="auto"/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</w:p>
              </w:tc>
            </w:tr>
            <w:tr w14:paraId="40CE3A9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  <w:jc w:val="center"/>
              </w:trPr>
              <w:tc>
                <w:tcPr>
                  <w:tcW w:w="10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0CA3CA7F">
                  <w:pPr>
                    <w:spacing w:line="360" w:lineRule="auto"/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6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5CA0F886">
                  <w:pPr>
                    <w:spacing w:line="360" w:lineRule="auto"/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电源线</w:t>
                  </w: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31DFE4A1">
                  <w:pPr>
                    <w:spacing w:line="360" w:lineRule="auto"/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1根</w:t>
                  </w:r>
                </w:p>
              </w:tc>
              <w:tc>
                <w:tcPr>
                  <w:tcW w:w="12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3DDD2C45">
                  <w:pPr>
                    <w:spacing w:line="360" w:lineRule="auto"/>
                    <w:rPr>
                      <w:rFonts w:ascii="宋体" w:hAnsi="宋体"/>
                      <w:sz w:val="28"/>
                      <w:szCs w:val="28"/>
                    </w:rPr>
                  </w:pPr>
                </w:p>
              </w:tc>
            </w:tr>
            <w:tr w14:paraId="07D5F32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  <w:jc w:val="center"/>
              </w:trPr>
              <w:tc>
                <w:tcPr>
                  <w:tcW w:w="10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6FD75B7D">
                  <w:pPr>
                    <w:spacing w:line="360" w:lineRule="auto"/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6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236C02D7">
                  <w:pPr>
                    <w:spacing w:line="360" w:lineRule="auto"/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说明书</w:t>
                  </w: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65F9D526">
                  <w:pPr>
                    <w:spacing w:line="360" w:lineRule="auto"/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1本</w:t>
                  </w:r>
                </w:p>
              </w:tc>
              <w:tc>
                <w:tcPr>
                  <w:tcW w:w="12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57348F44">
                  <w:pPr>
                    <w:rPr>
                      <w:rFonts w:ascii="宋体" w:hAnsi="宋体"/>
                      <w:sz w:val="28"/>
                      <w:szCs w:val="28"/>
                    </w:rPr>
                  </w:pPr>
                </w:p>
              </w:tc>
            </w:tr>
            <w:tr w14:paraId="1CAFD8F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  <w:jc w:val="center"/>
              </w:trPr>
              <w:tc>
                <w:tcPr>
                  <w:tcW w:w="100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12606014">
                  <w:pPr>
                    <w:spacing w:line="360" w:lineRule="auto"/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69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1C5CD4CD">
                  <w:pPr>
                    <w:spacing w:line="360" w:lineRule="auto"/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合格证</w:t>
                  </w:r>
                </w:p>
              </w:tc>
              <w:tc>
                <w:tcPr>
                  <w:tcW w:w="170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47143214">
                  <w:pPr>
                    <w:spacing w:line="360" w:lineRule="auto"/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1张</w:t>
                  </w:r>
                </w:p>
              </w:tc>
              <w:tc>
                <w:tcPr>
                  <w:tcW w:w="12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 w14:paraId="6944A4DA">
                  <w:pPr>
                    <w:rPr>
                      <w:rFonts w:ascii="宋体" w:hAnsi="宋体"/>
                      <w:sz w:val="28"/>
                      <w:szCs w:val="28"/>
                    </w:rPr>
                  </w:pPr>
                </w:p>
              </w:tc>
            </w:tr>
          </w:tbl>
          <w:p w14:paraId="6D56F152">
            <w:pPr>
              <w:rPr>
                <w:rFonts w:hint="eastAsia"/>
                <w:sz w:val="24"/>
              </w:rPr>
            </w:pPr>
          </w:p>
        </w:tc>
      </w:tr>
      <w:tr w14:paraId="49FAE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5531BB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23D13FB3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8D26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设备使用</w:t>
            </w:r>
            <w:r>
              <w:rPr>
                <w:rFonts w:hint="eastAsia" w:ascii="Times New Roman" w:hAnsi="Times New Roman" w:cs="Times New Roman"/>
                <w:color w:val="FF0000"/>
                <w:sz w:val="28"/>
                <w:szCs w:val="28"/>
                <w:lang w:val="en-US" w:eastAsia="zh-CN"/>
              </w:rPr>
              <w:t>期限</w:t>
            </w:r>
            <w:r>
              <w:rPr>
                <w:rFonts w:hint="eastAsia" w:cs="Times New Roman"/>
                <w:color w:val="FF0000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Times New Roman" w:hAnsi="Times New Roman" w:cs="Times New Roman"/>
                <w:color w:val="FF0000"/>
                <w:sz w:val="28"/>
                <w:szCs w:val="28"/>
                <w:lang w:val="en-US" w:eastAsia="zh-CN"/>
              </w:rPr>
              <w:t>年以上，设</w:t>
            </w:r>
            <w:r>
              <w:rPr>
                <w:rFonts w:hint="eastAsia"/>
                <w:color w:val="FF0000"/>
                <w:sz w:val="28"/>
                <w:szCs w:val="28"/>
                <w:lang w:val="en-US" w:eastAsia="zh-CN"/>
              </w:rPr>
              <w:t>备的生产日期和合同签订的时间间隔不大于6个月。</w:t>
            </w:r>
          </w:p>
          <w:p w14:paraId="772BA8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2.</w:t>
            </w:r>
            <w:bookmarkStart w:id="0" w:name="OLE_LINK5"/>
            <w:bookmarkStart w:id="1" w:name="OLE_LINK3"/>
            <w:bookmarkStart w:id="2" w:name="OLE_LINK4"/>
            <w:bookmarkStart w:id="3" w:name="OLE_LINK2"/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整机免费质保3年</w:t>
            </w:r>
            <w:r>
              <w:rPr>
                <w:rFonts w:hint="eastAsia" w:cs="Times New Roman"/>
                <w:color w:val="FF0000"/>
                <w:sz w:val="28"/>
                <w:szCs w:val="28"/>
                <w:lang w:val="en-US" w:eastAsia="zh-CN"/>
              </w:rPr>
              <w:t>以上</w:t>
            </w:r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；设备设计使用的耗材必须为开放的耗材，并提供阳光网能点配价格，验收时提供三种以上的耗材使用进行验收。</w:t>
            </w:r>
          </w:p>
          <w:p w14:paraId="033ABC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供货时应同时附上中文使用说明书（包括纸质版和电子版）。</w:t>
            </w:r>
          </w:p>
          <w:p w14:paraId="77E65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0E76B5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 w:val="28"/>
                <w:szCs w:val="28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13DDBB4A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6FDA39DF">
      <w:pPr>
        <w:jc w:val="both"/>
        <w:rPr>
          <w:rFonts w:hint="default"/>
          <w:b/>
          <w:bCs/>
          <w:sz w:val="32"/>
          <w:szCs w:val="32"/>
          <w:lang w:val="en-US" w:eastAsia="zh-CN"/>
        </w:rPr>
      </w:pPr>
      <w:bookmarkStart w:id="6" w:name="_GoBack"/>
      <w:bookmarkEnd w:id="6"/>
      <w:r>
        <w:rPr>
          <w:rFonts w:hint="eastAsia"/>
          <w:b/>
          <w:bCs/>
          <w:sz w:val="32"/>
          <w:szCs w:val="32"/>
          <w:lang w:val="en-US" w:eastAsia="zh-CN"/>
        </w:rPr>
        <w:t xml:space="preserve">科主任签名：  </w:t>
      </w:r>
    </w:p>
    <w:p w14:paraId="0C4D3009">
      <w:pPr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期：    年  月  日</w:t>
      </w:r>
    </w:p>
    <w:p w14:paraId="42BEC6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59F056"/>
    <w:multiLevelType w:val="singleLevel"/>
    <w:tmpl w:val="A059F056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63D5B28"/>
    <w:rsid w:val="09FD2C54"/>
    <w:rsid w:val="0CCA379C"/>
    <w:rsid w:val="0D044A01"/>
    <w:rsid w:val="18035618"/>
    <w:rsid w:val="23FD3A9F"/>
    <w:rsid w:val="26B93001"/>
    <w:rsid w:val="2F573A9B"/>
    <w:rsid w:val="30D5303D"/>
    <w:rsid w:val="31F900BC"/>
    <w:rsid w:val="333A5ED2"/>
    <w:rsid w:val="340824FC"/>
    <w:rsid w:val="36FC569B"/>
    <w:rsid w:val="371C4E1C"/>
    <w:rsid w:val="3C1D0D49"/>
    <w:rsid w:val="3CB52548"/>
    <w:rsid w:val="3E3F1F6D"/>
    <w:rsid w:val="42A26F67"/>
    <w:rsid w:val="440A333B"/>
    <w:rsid w:val="4799639D"/>
    <w:rsid w:val="491D64AB"/>
    <w:rsid w:val="51031A4C"/>
    <w:rsid w:val="519E7A97"/>
    <w:rsid w:val="56873FEC"/>
    <w:rsid w:val="56D402F0"/>
    <w:rsid w:val="58177CF6"/>
    <w:rsid w:val="5C5148D3"/>
    <w:rsid w:val="5FD16B14"/>
    <w:rsid w:val="5FF45DA8"/>
    <w:rsid w:val="6093187E"/>
    <w:rsid w:val="61F75499"/>
    <w:rsid w:val="665452CB"/>
    <w:rsid w:val="66F478D7"/>
    <w:rsid w:val="69F0140A"/>
    <w:rsid w:val="6B0321FA"/>
    <w:rsid w:val="6C3C5C55"/>
    <w:rsid w:val="6E680C08"/>
    <w:rsid w:val="70096D83"/>
    <w:rsid w:val="745977F1"/>
    <w:rsid w:val="75763817"/>
    <w:rsid w:val="75801019"/>
    <w:rsid w:val="75A157E9"/>
    <w:rsid w:val="78887C68"/>
    <w:rsid w:val="7DBC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tabs>
        <w:tab w:val="left" w:pos="360"/>
      </w:tabs>
      <w:ind w:left="281" w:leftChars="134" w:firstLine="1" w:firstLineChars="0"/>
    </w:pPr>
    <w:rPr>
      <w:rFonts w:ascii="Calibri" w:hAnsi="Calibri" w:eastAsia="宋体" w:cs="Times New Roman"/>
    </w:rPr>
  </w:style>
  <w:style w:type="paragraph" w:styleId="3">
    <w:name w:val="Body Text Indent"/>
    <w:basedOn w:val="1"/>
    <w:qFormat/>
    <w:uiPriority w:val="0"/>
    <w:pPr>
      <w:ind w:left="540"/>
    </w:pPr>
  </w:style>
  <w:style w:type="paragraph" w:styleId="4">
    <w:name w:val="Plain Text"/>
    <w:basedOn w:val="1"/>
    <w:uiPriority w:val="0"/>
    <w:rPr>
      <w:rFonts w:ascii="宋体" w:hAnsi="Courier New"/>
      <w:szCs w:val="20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rPr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1954</Words>
  <Characters>2208</Characters>
  <Lines>0</Lines>
  <Paragraphs>0</Paragraphs>
  <TotalTime>1</TotalTime>
  <ScaleCrop>false</ScaleCrop>
  <LinksUpToDate>false</LinksUpToDate>
  <CharactersWithSpaces>2268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2025-05-16T15:21:15Z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152AB9743CF94C2D8CC511D1CBA9F597_13</vt:lpwstr>
  </property>
  <property fmtid="{D5CDD505-2E9C-101B-9397-08002B2CF9AE}" pid="4" name="KSOTemplateDocerSaveRecord">
    <vt:lpwstr>eyJoZGlkIjoiZjUyNDI3YmY5ZjZhYjI0YzA4YzI0N2E1MGMzYjc2MmIiLCJ1c2VySWQiOiIyNTgxOTczNDcifQ==</vt:lpwstr>
  </property>
</Properties>
</file>