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5814A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709F95C5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8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 w14:paraId="3FADF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B2FFC4">
            <w:pPr>
              <w:ind w:firstLine="280" w:firstLineChars="100"/>
              <w:rPr>
                <w:b w:val="0"/>
                <w:bCs w:val="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2F7BF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参数说明</w:t>
            </w:r>
          </w:p>
        </w:tc>
      </w:tr>
      <w:tr w14:paraId="71A60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5442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B5610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微软雅黑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i w:val="0"/>
                <w:iCs w:val="0"/>
                <w:sz w:val="32"/>
                <w:szCs w:val="32"/>
              </w:rPr>
              <w:t>全胸多频震荡排痰机</w:t>
            </w:r>
          </w:p>
        </w:tc>
      </w:tr>
      <w:tr w14:paraId="2FE3E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BF5D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125E0A">
            <w:pPr>
              <w:pStyle w:val="7"/>
              <w:keepNext w:val="0"/>
              <w:keepLines w:val="0"/>
              <w:widowControl/>
              <w:suppressLineNumbers w:val="0"/>
              <w:spacing w:before="0" w:beforeAutospacing="0" w:after="48" w:afterAutospacing="0"/>
              <w:ind w:right="0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用于胸腔外部处置时进行气道清除排痰治疗、适用于分泌物排出困难或由粘液阻塞引起的肺膨胀不全患者，同时促进气道清除排痰或改善支气管引流。</w:t>
            </w:r>
          </w:p>
        </w:tc>
      </w:tr>
      <w:tr w14:paraId="4AF89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BC9D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943F6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3F756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B2FD0D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48" w:afterAutospacing="0" w:line="340" w:lineRule="exact"/>
              <w:ind w:right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1.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基础治疗功能</w:t>
            </w:r>
          </w:p>
          <w:p w14:paraId="15BA892D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48" w:afterAutospacing="0" w:line="340" w:lineRule="exact"/>
              <w:ind w:right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1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多频震荡模式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</w:t>
            </w:r>
          </w:p>
          <w:p w14:paraId="311A29EA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340" w:lineRule="exact"/>
              <w:ind w:right="0" w:firstLine="482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频率范围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：5-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0 Hz可调，适应不同患者需求（如低频用于敏感患者，高频用于深部排痰）。</w:t>
            </w:r>
          </w:p>
          <w:p w14:paraId="1CFDE14F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340" w:lineRule="exact"/>
              <w:ind w:right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模式选择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：持续震荡、间歇震荡（如工作5秒/暂停2秒）、智能模式（根据呼吸周期自动同步）。</w:t>
            </w:r>
          </w:p>
          <w:p w14:paraId="557D2DAF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48" w:afterAutospacing="0" w:line="340" w:lineRule="exact"/>
              <w:ind w:right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2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压力控制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</w:t>
            </w:r>
          </w:p>
          <w:p w14:paraId="79E8D95F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34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震荡压力范围：0.5-3 kPa，支持压力反馈调节，避免过度压迫胸腔。</w:t>
            </w:r>
          </w:p>
          <w:p w14:paraId="5388A1DD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48" w:afterAutospacing="0" w:line="340" w:lineRule="exact"/>
              <w:ind w:right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2.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智能调节与安全性</w:t>
            </w:r>
          </w:p>
          <w:p w14:paraId="0572D6EC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48" w:afterAutospacing="0" w:line="340" w:lineRule="exact"/>
              <w:ind w:right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1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自适应调节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</w:t>
            </w:r>
          </w:p>
          <w:p w14:paraId="4C03C7B0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34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根据患者呼吸频率、痰液黏稠度自动调整震荡参数。</w:t>
            </w:r>
          </w:p>
          <w:p w14:paraId="617A5689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34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内置传感器实时监测胸腔阻抗变化，动态优化治疗强度。</w:t>
            </w:r>
          </w:p>
          <w:p w14:paraId="15081132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48" w:afterAutospacing="0" w:line="340" w:lineRule="exact"/>
              <w:ind w:right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2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安全保护机制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</w:t>
            </w:r>
          </w:p>
          <w:p w14:paraId="76A9B499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34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过压保护：压力超过阈值自动停止并报警。</w:t>
            </w:r>
          </w:p>
          <w:p w14:paraId="576DC011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34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紧急停止按钮：一键中断治疗，确保突发情况快速响应。</w:t>
            </w:r>
          </w:p>
          <w:p w14:paraId="0199ED38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34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儿童模式：限制最大压力≤1.5 kPa，防止误操作损伤。</w:t>
            </w:r>
          </w:p>
          <w:p w14:paraId="692EA7E3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48" w:afterAutospacing="0" w:line="340" w:lineRule="exact"/>
              <w:ind w:right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3.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用户交互与数据管理</w:t>
            </w:r>
          </w:p>
          <w:p w14:paraId="04212084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48" w:afterAutospacing="0" w:line="340" w:lineRule="exact"/>
              <w:ind w:right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1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多语言触控界面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</w:t>
            </w:r>
          </w:p>
          <w:p w14:paraId="04DCC3DE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340" w:lineRule="exact"/>
              <w:ind w:right="0" w:firstLine="240" w:firstLineChars="1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大于9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英寸高清触控屏，支持中、英、法等多语言切换。</w:t>
            </w:r>
          </w:p>
          <w:p w14:paraId="4EAF75DE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340" w:lineRule="exact"/>
              <w:ind w:right="0" w:firstLine="240" w:firstLineChars="1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预设治疗方案库（如COPD、术后恢复、儿童专用）。</w:t>
            </w:r>
            <w:bookmarkStart w:id="6" w:name="_GoBack"/>
            <w:bookmarkEnd w:id="6"/>
          </w:p>
          <w:p w14:paraId="05BF17C0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48" w:afterAutospacing="0" w:line="340" w:lineRule="exact"/>
              <w:ind w:right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4.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便携性与环境适应性</w:t>
            </w:r>
          </w:p>
          <w:p w14:paraId="43BCC39D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340" w:lineRule="exact"/>
              <w:ind w:right="0" w:firstLine="241" w:firstLineChars="100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1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噪音控制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：运行噪音≤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分贝（类似图书馆环境），减少患者不适。</w:t>
            </w:r>
          </w:p>
          <w:p w14:paraId="3F5DF237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340" w:lineRule="exact"/>
              <w:ind w:right="0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</w:pPr>
            <w:r>
              <w:rPr>
                <w:rStyle w:val="11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5.</w:t>
            </w:r>
            <w:r>
              <w:rPr>
                <w:rStyle w:val="11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医疗器械认证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：通过NMPA（中国）认证。</w:t>
            </w:r>
          </w:p>
          <w:p w14:paraId="7869B059">
            <w:pPr>
              <w:pStyle w:val="7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0" w:beforeAutospacing="0" w:after="0" w:afterAutospacing="0" w:line="340" w:lineRule="exact"/>
              <w:ind w:right="0" w:firstLine="241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val="en-US" w:eastAsia="zh-CN"/>
              </w:rPr>
              <w:t>1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  <w:r>
              <w:rPr>
                <w:rStyle w:val="11"/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消毒兼容性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：外壳采用抗菌涂层，支持酒精/含氯消毒剂擦拭</w:t>
            </w:r>
          </w:p>
        </w:tc>
      </w:tr>
      <w:tr w14:paraId="2285D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9119C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DE4B37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结构形式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：标准柜式推车式</w:t>
            </w:r>
          </w:p>
          <w:p w14:paraId="5174EAAD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显示方式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大于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9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英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寸彩色液晶触摸屏，彩色液晶界面全中文显示方式。</w:t>
            </w:r>
          </w:p>
          <w:p w14:paraId="2EB49ABD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ind w:left="425" w:leftChars="0" w:hanging="425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kern w:val="2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导气方式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采用二级导气软管同步向充气背心充、放气。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每个背心同时连接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2根导气软管，使背心充气均匀。</w:t>
            </w:r>
          </w:p>
          <w:p w14:paraId="76A0B082">
            <w:pPr>
              <w:pStyle w:val="1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ind w:left="425" w:leftChars="0" w:hanging="425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zh-CN" w:eastAsia="zh-CN" w:bidi="ar-SA"/>
              </w:rPr>
              <w:t>4.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正常工作条件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标准：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环境温度：5℃-40℃；</w:t>
            </w:r>
          </w:p>
          <w:p w14:paraId="2B88B0C8">
            <w:pPr>
              <w:pStyle w:val="1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ind w:left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相对湿度：30%-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%；</w:t>
            </w:r>
          </w:p>
          <w:p w14:paraId="38693ADD">
            <w:pPr>
              <w:pStyle w:val="1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ind w:leftChars="0" w:firstLine="2400" w:firstLineChars="10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电源电压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 xml:space="preserve"> ～220V±10﹪</w:t>
            </w:r>
          </w:p>
          <w:p w14:paraId="543459FC">
            <w:pPr>
              <w:pStyle w:val="14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ind w:leftChars="0" w:firstLine="2400" w:firstLineChars="10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kern w:val="2"/>
                <w:sz w:val="24"/>
                <w:szCs w:val="24"/>
              </w:rPr>
              <w:t>频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kern w:val="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kern w:val="2"/>
                <w:sz w:val="24"/>
                <w:szCs w:val="24"/>
              </w:rPr>
              <w:t>率： 50Hz±1Hz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。</w:t>
            </w:r>
          </w:p>
          <w:p w14:paraId="10D62C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排痰机振动频率范围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5Hz--20Hz，频率连续可调，步距增量为1Hz，误差为±20％。</w:t>
            </w:r>
          </w:p>
          <w:p w14:paraId="1EAC9F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排痰机的压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力范围：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治疗仪具有压强指示装置，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压力调节范围分为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10档，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压强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为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0.5Kpa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--3.2 Kpa, 误差±15%，初始值为3档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。</w:t>
            </w:r>
          </w:p>
          <w:p w14:paraId="753073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工作模式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治疗仪具有手动模式、五种自动程序模式及用户自定义模式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。</w:t>
            </w:r>
          </w:p>
          <w:p w14:paraId="715244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8.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定时功能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：自动模式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定时时间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min--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min，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手动模式定时时间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min--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99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min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步距为1min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。</w:t>
            </w:r>
          </w:p>
          <w:p w14:paraId="1598A9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9.自动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模式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：按体型不同而分级定制，共有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5种自动程序模式，分别为：儿童（1-7岁）模式、儿童（7-15）模式、成人（瘦弱）模式、成人（正常）模式、成人（肥胖）模式。</w:t>
            </w:r>
          </w:p>
          <w:p w14:paraId="6A4D5C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10.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自定义模式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治疗前设定各时段的压力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频率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及时间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，治疗中不可调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。</w:t>
            </w:r>
          </w:p>
          <w:p w14:paraId="7CC5AB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11.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kern w:val="2"/>
                <w:sz w:val="24"/>
                <w:szCs w:val="24"/>
              </w:rPr>
              <w:t>排痰机工作噪声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kern w:val="2"/>
                <w:sz w:val="24"/>
                <w:szCs w:val="24"/>
                <w:lang w:val="en-US" w:eastAsia="zh-CN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kern w:val="2"/>
                <w:sz w:val="24"/>
                <w:szCs w:val="24"/>
              </w:rPr>
              <w:t>正常工作的整机噪音≤50dB。</w:t>
            </w:r>
          </w:p>
          <w:p w14:paraId="30AFB4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kern w:val="2"/>
                <w:sz w:val="24"/>
                <w:szCs w:val="24"/>
                <w:lang w:val="en-US" w:eastAsia="zh-CN"/>
              </w:rPr>
              <w:t>12.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排痰机手动释压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治疗仪提供在各种状态下手动释放加压装置气压的措施。 该措施只需一个动作就能完成。</w:t>
            </w:r>
          </w:p>
          <w:p w14:paraId="46B8B9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12.工作时间: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可连续运行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4小时以上</w:t>
            </w:r>
          </w:p>
          <w:p w14:paraId="64BCAA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13.充气背心: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背心由外套及气囊两部分组成，可以拆卸，外套可按普通衣物的方式随时进行清洗和消毒。可选配一次性充气背心及胸带。</w:t>
            </w:r>
          </w:p>
          <w:p w14:paraId="2233CF0E"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val="en-US" w:eastAsia="zh-CN"/>
              </w:rPr>
              <w:t>14.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背心尺寸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（单位：mm）（尺寸可供选配）</w:t>
            </w:r>
          </w:p>
          <w:p w14:paraId="1F0C26FB"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标配：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标准全胸充气背心3个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简易半胸充气带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个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。</w:t>
            </w:r>
          </w:p>
          <w:p w14:paraId="29DC9094">
            <w:pPr>
              <w:pStyle w:val="14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成人背心尺寸：1450*640     1300*640   1020*640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>成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人胸带尺寸：1350*200   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 1120*200   920*200</w:t>
            </w:r>
          </w:p>
          <w:p w14:paraId="149BED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default" w:hAnsi="宋体" w:cs="宋体"/>
                <w:i w:val="0"/>
                <w:iCs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儿童背心尺寸：946*600      827*526    737*472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儿童胸带尺寸：800*180  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sz w:val="24"/>
                <w:szCs w:val="24"/>
              </w:rPr>
              <w:t>  650*180    500*180</w:t>
            </w:r>
          </w:p>
        </w:tc>
      </w:tr>
      <w:tr w14:paraId="7E918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823C58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525EB302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EFD26B">
            <w:pPr>
              <w:numPr>
                <w:ilvl w:val="0"/>
                <w:numId w:val="1"/>
              </w:num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404040"/>
                <w:spacing w:val="0"/>
                <w:sz w:val="24"/>
                <w:szCs w:val="24"/>
                <w:shd w:val="clear" w:fill="FFFFFF"/>
              </w:rPr>
              <w:t>气泵</w:t>
            </w:r>
          </w:p>
          <w:p w14:paraId="21F1AC44">
            <w:pPr>
              <w:numPr>
                <w:ilvl w:val="0"/>
                <w:numId w:val="0"/>
              </w:numPr>
              <w:rPr>
                <w:rFonts w:hint="eastAsia"/>
                <w:sz w:val="24"/>
              </w:rPr>
            </w:pPr>
          </w:p>
        </w:tc>
      </w:tr>
      <w:tr w14:paraId="6A228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95C6E0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0BDDFA7F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919A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设备使用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期限</w:t>
            </w:r>
            <w:r>
              <w:rPr>
                <w:rFonts w:hint="eastAsia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年以上，设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备的生产日期和合同签订的时间间隔不大于6个月。</w:t>
            </w:r>
          </w:p>
          <w:p w14:paraId="4647C6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bookmarkStart w:id="0" w:name="OLE_LINK5"/>
            <w:bookmarkStart w:id="1" w:name="OLE_LINK3"/>
            <w:bookmarkStart w:id="2" w:name="OLE_LINK4"/>
            <w:bookmarkStart w:id="3" w:name="OLE_LINK2"/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整机免费质保3年</w:t>
            </w:r>
            <w:r>
              <w:rPr>
                <w:rFonts w:hint="eastAsia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；设备设计使用的耗材必须为开放的耗材，并提供阳光网能点配价格，验收时提供三种以上的耗材使用进行验收。</w:t>
            </w:r>
          </w:p>
          <w:p w14:paraId="01D5CB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供货时应同时附上中文使用说明书（包括纸质版和电子版）。</w:t>
            </w:r>
          </w:p>
          <w:p w14:paraId="53B30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77498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0FFFA285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 w14:paraId="26C6353C">
      <w:pPr>
        <w:jc w:val="both"/>
        <w:rPr>
          <w:rFonts w:hint="default"/>
          <w:b/>
          <w:bCs/>
          <w:sz w:val="32"/>
          <w:szCs w:val="32"/>
          <w:lang w:val="en-US" w:eastAsia="zh-CN"/>
        </w:rPr>
      </w:pPr>
    </w:p>
    <w:p w14:paraId="4DF2A8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CAEEE9"/>
    <w:multiLevelType w:val="singleLevel"/>
    <w:tmpl w:val="36CAEEE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63D5B28"/>
    <w:rsid w:val="09FD2C54"/>
    <w:rsid w:val="0CCA379C"/>
    <w:rsid w:val="0D044A01"/>
    <w:rsid w:val="102005E6"/>
    <w:rsid w:val="11291AFC"/>
    <w:rsid w:val="179F1886"/>
    <w:rsid w:val="18035618"/>
    <w:rsid w:val="1B9E2E8F"/>
    <w:rsid w:val="22715F0F"/>
    <w:rsid w:val="23FD3A9F"/>
    <w:rsid w:val="26B93001"/>
    <w:rsid w:val="2F573A9B"/>
    <w:rsid w:val="30D5303D"/>
    <w:rsid w:val="31F900BC"/>
    <w:rsid w:val="333A5ED2"/>
    <w:rsid w:val="340824FC"/>
    <w:rsid w:val="35067B73"/>
    <w:rsid w:val="36FC569B"/>
    <w:rsid w:val="371C4E1C"/>
    <w:rsid w:val="3C1D0D49"/>
    <w:rsid w:val="3CB52548"/>
    <w:rsid w:val="3E3F1F6D"/>
    <w:rsid w:val="3F1F418D"/>
    <w:rsid w:val="42A26F67"/>
    <w:rsid w:val="440A333B"/>
    <w:rsid w:val="4799639D"/>
    <w:rsid w:val="491D64AB"/>
    <w:rsid w:val="51031A4C"/>
    <w:rsid w:val="519E7A97"/>
    <w:rsid w:val="56873FEC"/>
    <w:rsid w:val="56D402F0"/>
    <w:rsid w:val="58177CF6"/>
    <w:rsid w:val="5C5148D3"/>
    <w:rsid w:val="5FD16B14"/>
    <w:rsid w:val="5FF45DA8"/>
    <w:rsid w:val="6093187E"/>
    <w:rsid w:val="61F75499"/>
    <w:rsid w:val="665452CB"/>
    <w:rsid w:val="66F478D7"/>
    <w:rsid w:val="69F0140A"/>
    <w:rsid w:val="6A173D03"/>
    <w:rsid w:val="6B0321FA"/>
    <w:rsid w:val="6C3C5C55"/>
    <w:rsid w:val="6E680C08"/>
    <w:rsid w:val="70096D83"/>
    <w:rsid w:val="745977F1"/>
    <w:rsid w:val="75763817"/>
    <w:rsid w:val="75801019"/>
    <w:rsid w:val="75A157E9"/>
    <w:rsid w:val="78887C68"/>
    <w:rsid w:val="7DBC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tabs>
        <w:tab w:val="left" w:pos="360"/>
      </w:tabs>
      <w:ind w:left="281" w:leftChars="134" w:firstLine="1" w:firstLineChars="0"/>
    </w:pPr>
    <w:rPr>
      <w:rFonts w:ascii="Calibri" w:hAnsi="Calibri" w:eastAsia="宋体" w:cs="Times New Roman"/>
    </w:rPr>
  </w:style>
  <w:style w:type="paragraph" w:styleId="4">
    <w:name w:val="Body Text Indent"/>
    <w:basedOn w:val="1"/>
    <w:qFormat/>
    <w:uiPriority w:val="0"/>
    <w:pPr>
      <w:ind w:left="540"/>
    </w:p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段"/>
    <w:qFormat/>
    <w:uiPriority w:val="0"/>
    <w:pPr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sz w:val="21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1517</Words>
  <Characters>1740</Characters>
  <Lines>0</Lines>
  <Paragraphs>0</Paragraphs>
  <TotalTime>13</TotalTime>
  <ScaleCrop>false</ScaleCrop>
  <LinksUpToDate>false</LinksUpToDate>
  <CharactersWithSpaces>1808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</cp:lastModifiedBy>
  <dcterms:modified xsi:type="dcterms:W3CDTF">2025-07-07T09:24:56Z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4CC738A3C080449BA06A12AEEDC7DD65_13</vt:lpwstr>
  </property>
  <property fmtid="{D5CDD505-2E9C-101B-9397-08002B2CF9AE}" pid="4" name="KSOTemplateDocerSaveRecord">
    <vt:lpwstr>eyJoZGlkIjoiNzBjNGQ2NGEyMzliZTgzMjdiNDZkZWRiMDY5Yzk1ZTMifQ==</vt:lpwstr>
  </property>
</Properties>
</file>