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9A680">
      <w:pPr>
        <w:jc w:val="left"/>
        <w:rPr>
          <w:rFonts w:ascii="宋体" w:hAnsi="宋体"/>
          <w:b/>
          <w:sz w:val="28"/>
          <w:szCs w:val="28"/>
        </w:rPr>
      </w:pPr>
    </w:p>
    <w:p w14:paraId="15DE93F2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 w14:paraId="69A2F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BAA4A">
            <w:pPr>
              <w:ind w:firstLine="280" w:firstLineChars="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78EE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747E5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F7B07E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E962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超短波治疗仪</w:t>
            </w:r>
          </w:p>
        </w:tc>
      </w:tr>
      <w:tr w14:paraId="7AE63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AA658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64F18">
            <w:pPr>
              <w:widowControl/>
              <w:spacing w:before="93" w:beforeLines="30"/>
              <w:ind w:firstLine="420" w:firstLineChars="20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适用于各种疼痛类、软组织疼痛各种表皮和深层次的炎症消退，相关疾病的治疗。使用科室：疼痛科、颈肩腰腿痛科、风湿类风湿科、针灸推拿科、康复医学科。</w:t>
            </w:r>
          </w:p>
          <w:p w14:paraId="722C900B">
            <w:pPr>
              <w:rPr>
                <w:sz w:val="24"/>
                <w:szCs w:val="24"/>
              </w:rPr>
            </w:pPr>
          </w:p>
        </w:tc>
      </w:tr>
      <w:tr w14:paraId="7DEDA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54528">
            <w:pPr>
              <w:rPr>
                <w:sz w:val="24"/>
              </w:rPr>
            </w:pPr>
          </w:p>
          <w:p w14:paraId="5FB48167">
            <w:pPr>
              <w:rPr>
                <w:sz w:val="24"/>
              </w:rPr>
            </w:pPr>
          </w:p>
          <w:p w14:paraId="531D04E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A7CB7">
            <w:pPr>
              <w:spacing w:line="12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1、</w:t>
            </w:r>
            <w:r>
              <w:fldChar w:fldCharType="begin"/>
            </w:r>
            <w:r>
              <w:instrText xml:space="preserve"> HYPERLINK "https://www.yuluyl.com/product-item-61.html" \t "https://www.yuluyl.com/_self" </w:instrText>
            </w:r>
            <w:r>
              <w:fldChar w:fldCharType="separate"/>
            </w:r>
            <w:r>
              <w:rPr>
                <w:rFonts w:hint="eastAsia" w:ascii="宋体" w:hAnsi="宋体" w:cs="宋体"/>
                <w:sz w:val="21"/>
                <w:szCs w:val="21"/>
              </w:rPr>
              <w:t>超短波</w:t>
            </w:r>
            <w:r>
              <w:rPr>
                <w:rFonts w:hint="eastAsia" w:ascii="宋体" w:hAnsi="宋体" w:cs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sz w:val="21"/>
                <w:szCs w:val="21"/>
              </w:rPr>
              <w:t>电流容易通过绝缘的电介质，故治疗时电极不必直接接触皮肤。</w:t>
            </w:r>
            <w:r>
              <w:rPr>
                <w:rFonts w:hint="eastAsia" w:ascii="宋体" w:hAnsi="宋体" w:cs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</w:rPr>
              <w:t>2、高频电场使病变部位的分子和离子在其平行位置振动，并互相摩擦而产生热效应。</w:t>
            </w:r>
            <w:r>
              <w:rPr>
                <w:rFonts w:hint="eastAsia" w:ascii="宋体" w:hAnsi="宋体" w:cs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</w:rPr>
              <w:t>3、中等以上剂量的高频电流主要产生热效应。</w:t>
            </w:r>
            <w:r>
              <w:rPr>
                <w:rFonts w:hint="eastAsia" w:ascii="宋体" w:hAnsi="宋体" w:cs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</w:rPr>
              <w:t>4、对人体组织的穿透深度其电容场法作用可达深层肌肉和骨。</w:t>
            </w:r>
            <w:r>
              <w:rPr>
                <w:rFonts w:hint="eastAsia" w:ascii="宋体" w:hAnsi="宋体" w:cs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</w:rPr>
              <w:t>5、200W左右大功率适于大部位、深层组织和内脏疾病治疗。</w:t>
            </w:r>
          </w:p>
        </w:tc>
      </w:tr>
      <w:tr w14:paraId="6F440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38146">
            <w:pPr>
              <w:rPr>
                <w:sz w:val="24"/>
              </w:rPr>
            </w:pPr>
          </w:p>
          <w:p w14:paraId="3372E6DE">
            <w:pPr>
              <w:rPr>
                <w:sz w:val="24"/>
              </w:rPr>
            </w:pPr>
          </w:p>
          <w:p w14:paraId="2FE893F6">
            <w:pPr>
              <w:rPr>
                <w:sz w:val="24"/>
              </w:rPr>
            </w:pPr>
          </w:p>
          <w:p w14:paraId="7EB8000D">
            <w:pPr>
              <w:rPr>
                <w:sz w:val="24"/>
              </w:rPr>
            </w:pPr>
          </w:p>
          <w:p w14:paraId="2A7821D4">
            <w:pPr>
              <w:rPr>
                <w:sz w:val="24"/>
              </w:rPr>
            </w:pPr>
          </w:p>
          <w:p w14:paraId="29C7C90C">
            <w:pPr>
              <w:rPr>
                <w:sz w:val="24"/>
              </w:rPr>
            </w:pPr>
          </w:p>
          <w:p w14:paraId="281EF73C">
            <w:pPr>
              <w:rPr>
                <w:sz w:val="24"/>
              </w:rPr>
            </w:pPr>
          </w:p>
          <w:p w14:paraId="7D04643A">
            <w:pPr>
              <w:rPr>
                <w:sz w:val="24"/>
              </w:rPr>
            </w:pPr>
          </w:p>
          <w:p w14:paraId="1634FDA7">
            <w:pPr>
              <w:rPr>
                <w:sz w:val="24"/>
              </w:rPr>
            </w:pPr>
          </w:p>
          <w:p w14:paraId="24547B44">
            <w:pPr>
              <w:rPr>
                <w:sz w:val="24"/>
              </w:rPr>
            </w:pPr>
          </w:p>
          <w:p w14:paraId="66F391F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2D788">
            <w:pPr>
              <w:numPr>
                <w:ilvl w:val="0"/>
                <w:numId w:val="1"/>
              </w:numPr>
              <w:spacing w:line="400" w:lineRule="exact"/>
              <w:ind w:left="300" w:left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工作频率：40.68MHz，误差±1.5%；</w:t>
            </w:r>
          </w:p>
          <w:p w14:paraId="7323C885">
            <w:pPr>
              <w:numPr>
                <w:ilvl w:val="0"/>
                <w:numId w:val="1"/>
              </w:numPr>
              <w:spacing w:line="400" w:lineRule="exact"/>
              <w:ind w:left="300" w:left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输入功率：≤</w:t>
            </w:r>
            <w:r>
              <w:rPr>
                <w:rFonts w:ascii="宋体" w:hAnsi="宋体"/>
                <w:sz w:val="21"/>
                <w:szCs w:val="21"/>
              </w:rPr>
              <w:t>280</w:t>
            </w:r>
            <w:r>
              <w:rPr>
                <w:rFonts w:hint="eastAsia" w:ascii="宋体" w:hAnsi="宋体"/>
                <w:sz w:val="21"/>
                <w:szCs w:val="21"/>
              </w:rPr>
              <w:t>VA；</w:t>
            </w:r>
          </w:p>
          <w:p w14:paraId="1AAA2E69">
            <w:pPr>
              <w:numPr>
                <w:ilvl w:val="0"/>
                <w:numId w:val="1"/>
              </w:numPr>
              <w:spacing w:line="400" w:lineRule="exact"/>
              <w:ind w:left="300" w:left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输出功率</w:t>
            </w:r>
            <w:r>
              <w:rPr>
                <w:rFonts w:hint="eastAsia" w:ascii="宋体" w:hAnsi="宋体"/>
                <w:sz w:val="21"/>
                <w:szCs w:val="21"/>
              </w:rPr>
              <w:t>：200W最大，误差±20%，四挡可调；</w:t>
            </w:r>
          </w:p>
          <w:p w14:paraId="10223E60">
            <w:pPr>
              <w:numPr>
                <w:ilvl w:val="0"/>
                <w:numId w:val="1"/>
              </w:numPr>
              <w:spacing w:line="400" w:lineRule="exact"/>
              <w:ind w:left="300" w:left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治疗时间：</w:t>
            </w:r>
            <w:r>
              <w:rPr>
                <w:rFonts w:ascii="宋体" w:hAnsi="宋体"/>
                <w:sz w:val="21"/>
                <w:szCs w:val="21"/>
              </w:rPr>
              <w:t>0</w:t>
            </w:r>
            <w:r>
              <w:rPr>
                <w:rFonts w:hint="eastAsia" w:ascii="宋体" w:hAnsi="宋体" w:cs="宋体"/>
                <w:sz w:val="21"/>
                <w:szCs w:val="21"/>
              </w:rPr>
              <w:t>～</w:t>
            </w:r>
            <w:r>
              <w:rPr>
                <w:rFonts w:ascii="宋体" w:hAnsi="宋体" w:cs="宋体"/>
                <w:sz w:val="21"/>
                <w:szCs w:val="21"/>
              </w:rPr>
              <w:t>30min</w:t>
            </w:r>
            <w:r>
              <w:rPr>
                <w:rFonts w:hint="eastAsia" w:ascii="宋体" w:hAnsi="宋体" w:cs="宋体"/>
                <w:sz w:val="21"/>
                <w:szCs w:val="21"/>
              </w:rPr>
              <w:t>，分回零、</w:t>
            </w:r>
            <w:r>
              <w:rPr>
                <w:rFonts w:ascii="宋体" w:hAnsi="宋体" w:cs="宋体"/>
                <w:sz w:val="21"/>
                <w:szCs w:val="21"/>
              </w:rPr>
              <w:t>10</w:t>
            </w:r>
            <w:r>
              <w:rPr>
                <w:rFonts w:hint="eastAsia" w:ascii="宋体" w:hAnsi="宋体" w:cs="宋体"/>
                <w:sz w:val="21"/>
                <w:szCs w:val="21"/>
              </w:rPr>
              <w:t>、</w:t>
            </w:r>
            <w:r>
              <w:rPr>
                <w:rFonts w:ascii="宋体" w:hAnsi="宋体" w:cs="宋体"/>
                <w:sz w:val="21"/>
                <w:szCs w:val="21"/>
              </w:rPr>
              <w:t>15</w:t>
            </w:r>
            <w:r>
              <w:rPr>
                <w:rFonts w:hint="eastAsia" w:ascii="宋体" w:hAnsi="宋体" w:cs="宋体"/>
                <w:sz w:val="21"/>
                <w:szCs w:val="21"/>
              </w:rPr>
              <w:t>、</w:t>
            </w:r>
            <w:r>
              <w:rPr>
                <w:rFonts w:ascii="宋体" w:hAnsi="宋体" w:cs="宋体"/>
                <w:sz w:val="21"/>
                <w:szCs w:val="21"/>
              </w:rPr>
              <w:t>20</w:t>
            </w:r>
            <w:r>
              <w:rPr>
                <w:rFonts w:hint="eastAsia" w:ascii="宋体" w:hAnsi="宋体" w:cs="宋体"/>
                <w:sz w:val="21"/>
                <w:szCs w:val="21"/>
              </w:rPr>
              <w:t>、</w:t>
            </w:r>
            <w:r>
              <w:rPr>
                <w:rFonts w:ascii="宋体" w:hAnsi="宋体" w:cs="宋体"/>
                <w:sz w:val="21"/>
                <w:szCs w:val="21"/>
              </w:rPr>
              <w:t>25</w:t>
            </w:r>
            <w:r>
              <w:rPr>
                <w:rFonts w:hint="eastAsia" w:ascii="宋体" w:hAnsi="宋体" w:cs="宋体"/>
                <w:sz w:val="21"/>
                <w:szCs w:val="21"/>
              </w:rPr>
              <w:t>、</w:t>
            </w:r>
            <w:r>
              <w:rPr>
                <w:rFonts w:ascii="宋体" w:hAnsi="宋体" w:cs="宋体"/>
                <w:sz w:val="21"/>
                <w:szCs w:val="21"/>
              </w:rPr>
              <w:t>30</w:t>
            </w:r>
            <w:r>
              <w:rPr>
                <w:rFonts w:hint="eastAsia" w:ascii="宋体" w:hAnsi="宋体" w:cs="宋体"/>
                <w:sz w:val="21"/>
                <w:szCs w:val="21"/>
              </w:rPr>
              <w:t>六档可调；</w:t>
            </w:r>
          </w:p>
          <w:p w14:paraId="691A60F4">
            <w:pPr>
              <w:numPr>
                <w:ilvl w:val="0"/>
                <w:numId w:val="1"/>
              </w:numPr>
              <w:spacing w:line="400" w:lineRule="exact"/>
              <w:ind w:left="300" w:left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输出模式：具有连续波输出；</w:t>
            </w:r>
          </w:p>
          <w:p w14:paraId="17B16860">
            <w:pPr>
              <w:numPr>
                <w:ilvl w:val="0"/>
                <w:numId w:val="1"/>
              </w:numPr>
              <w:spacing w:line="400" w:lineRule="exact"/>
              <w:ind w:left="300" w:left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调谐方式：旋钮式输出回路谐振频率调谐；</w:t>
            </w:r>
          </w:p>
          <w:p w14:paraId="22A601C7">
            <w:pPr>
              <w:numPr>
                <w:ilvl w:val="0"/>
                <w:numId w:val="1"/>
              </w:numPr>
              <w:spacing w:line="400" w:lineRule="exact"/>
              <w:ind w:left="300" w:left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智能化管理系统：自动预热，治疗结束后有提示并断开输出；</w:t>
            </w:r>
          </w:p>
          <w:p w14:paraId="0D0F6348">
            <w:pPr>
              <w:numPr>
                <w:ilvl w:val="0"/>
                <w:numId w:val="1"/>
              </w:numPr>
              <w:spacing w:line="400" w:lineRule="exact"/>
              <w:ind w:left="300" w:left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输出电极：大、中、小各一对；</w:t>
            </w:r>
          </w:p>
          <w:p w14:paraId="6BD07E2C">
            <w:pPr>
              <w:numPr>
                <w:ilvl w:val="0"/>
                <w:numId w:val="1"/>
              </w:numPr>
              <w:spacing w:line="400" w:lineRule="exact"/>
              <w:ind w:left="300" w:left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输出导线：特制铜质电缆，绝缘强、耐高温、损耗小，安装方便可靠；</w:t>
            </w:r>
          </w:p>
          <w:p w14:paraId="2D81629B">
            <w:pPr>
              <w:numPr>
                <w:ilvl w:val="0"/>
                <w:numId w:val="1"/>
              </w:numPr>
              <w:spacing w:line="400" w:lineRule="exact"/>
              <w:ind w:left="300" w:left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导线性能：缆线外塑模厚达8mm，</w:t>
            </w:r>
            <w:r>
              <w:rPr>
                <w:rFonts w:hint="eastAsia" w:ascii="Arial" w:hAnsi="Arial" w:cs="Arial"/>
                <w:sz w:val="21"/>
                <w:szCs w:val="21"/>
              </w:rPr>
              <w:t>导线交叉不打火、绝缘和屏蔽优；</w:t>
            </w:r>
          </w:p>
          <w:p w14:paraId="155E59F9">
            <w:pPr>
              <w:numPr>
                <w:ilvl w:val="0"/>
                <w:numId w:val="1"/>
              </w:numPr>
              <w:spacing w:line="400" w:lineRule="exact"/>
              <w:ind w:left="300" w:left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电流指示：最大量程为300mA，精度不低于2.5级；</w:t>
            </w:r>
          </w:p>
          <w:p w14:paraId="7E7C6115">
            <w:pPr>
              <w:numPr>
                <w:ilvl w:val="0"/>
                <w:numId w:val="1"/>
              </w:numPr>
              <w:spacing w:line="400" w:lineRule="exact"/>
              <w:ind w:left="300" w:left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存放装置：人性设计配置有电极板存放装置，方便临床使用；</w:t>
            </w:r>
          </w:p>
          <w:p w14:paraId="207B0788">
            <w:pPr>
              <w:numPr>
                <w:ilvl w:val="0"/>
                <w:numId w:val="1"/>
              </w:numPr>
              <w:spacing w:line="400" w:lineRule="exact"/>
              <w:ind w:left="300" w:leftChars="2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产品样式：简约大气流线形设计具有科技感，落地推车式，移动方便。</w:t>
            </w:r>
          </w:p>
        </w:tc>
      </w:tr>
      <w:tr w14:paraId="73704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4C15F">
            <w:pPr>
              <w:ind w:firstLine="240" w:firstLineChars="100"/>
              <w:rPr>
                <w:sz w:val="24"/>
              </w:rPr>
            </w:pPr>
          </w:p>
          <w:p w14:paraId="5E93C5B4">
            <w:pPr>
              <w:ind w:firstLine="240" w:firstLineChars="100"/>
              <w:rPr>
                <w:sz w:val="24"/>
              </w:rPr>
            </w:pPr>
          </w:p>
          <w:p w14:paraId="04AD7301">
            <w:pPr>
              <w:ind w:firstLine="240" w:firstLineChars="100"/>
              <w:rPr>
                <w:sz w:val="24"/>
              </w:rPr>
            </w:pPr>
          </w:p>
          <w:p w14:paraId="72A7E289">
            <w:pPr>
              <w:ind w:firstLine="240" w:firstLineChars="100"/>
              <w:rPr>
                <w:sz w:val="24"/>
              </w:rPr>
            </w:pPr>
          </w:p>
          <w:p w14:paraId="40305898">
            <w:pPr>
              <w:ind w:firstLine="240" w:firstLineChars="100"/>
              <w:rPr>
                <w:sz w:val="24"/>
              </w:rPr>
            </w:pPr>
          </w:p>
          <w:p w14:paraId="73501F5B">
            <w:pPr>
              <w:ind w:firstLine="240" w:firstLineChars="100"/>
              <w:rPr>
                <w:sz w:val="24"/>
              </w:rPr>
            </w:pPr>
          </w:p>
          <w:p w14:paraId="6BB4AF60">
            <w:pPr>
              <w:ind w:firstLine="240" w:firstLineChars="100"/>
              <w:rPr>
                <w:sz w:val="24"/>
              </w:rPr>
            </w:pPr>
          </w:p>
          <w:p w14:paraId="1DEE6A0C">
            <w:pPr>
              <w:ind w:firstLine="240" w:firstLineChars="100"/>
              <w:rPr>
                <w:sz w:val="24"/>
              </w:rPr>
            </w:pPr>
          </w:p>
          <w:p w14:paraId="745C261B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0D91C240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3"/>
              <w:tblW w:w="5155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170"/>
              <w:gridCol w:w="935"/>
              <w:gridCol w:w="1050"/>
            </w:tblGrid>
            <w:tr w14:paraId="22A156B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3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0AC85013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kern w:val="0"/>
                      <w:sz w:val="21"/>
                      <w:szCs w:val="21"/>
                      <w:lang w:bidi="ar"/>
                    </w:rPr>
                    <w:t>主机</w:t>
                  </w:r>
                </w:p>
              </w:tc>
              <w:tc>
                <w:tcPr>
                  <w:tcW w:w="9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0094A62D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1"/>
                      <w:szCs w:val="21"/>
                      <w:lang w:bidi="ar"/>
                    </w:rPr>
                    <w:t>1</w:t>
                  </w:r>
                </w:p>
              </w:tc>
              <w:tc>
                <w:tcPr>
                  <w:tcW w:w="10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762870F5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  <w:lang w:bidi="ar"/>
                    </w:rPr>
                    <w:t>台</w:t>
                  </w:r>
                </w:p>
              </w:tc>
            </w:tr>
            <w:tr w14:paraId="2DFF82C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3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46AF48A0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kern w:val="0"/>
                      <w:sz w:val="21"/>
                      <w:szCs w:val="21"/>
                      <w:lang w:bidi="ar"/>
                    </w:rPr>
                    <w:t>产品合格证</w:t>
                  </w:r>
                </w:p>
              </w:tc>
              <w:tc>
                <w:tcPr>
                  <w:tcW w:w="9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155D6A3A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1"/>
                      <w:szCs w:val="21"/>
                      <w:lang w:bidi="ar"/>
                    </w:rPr>
                    <w:t>1</w:t>
                  </w:r>
                </w:p>
              </w:tc>
              <w:tc>
                <w:tcPr>
                  <w:tcW w:w="10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58835E6A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  <w:lang w:bidi="ar"/>
                    </w:rPr>
                    <w:t>张</w:t>
                  </w:r>
                </w:p>
              </w:tc>
            </w:tr>
            <w:tr w14:paraId="254AF71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5" w:hRule="atLeast"/>
              </w:trPr>
              <w:tc>
                <w:tcPr>
                  <w:tcW w:w="3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vAlign w:val="center"/>
                </w:tcPr>
                <w:p w14:paraId="4467F697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kern w:val="0"/>
                      <w:sz w:val="21"/>
                      <w:szCs w:val="21"/>
                      <w:lang w:bidi="ar"/>
                    </w:rPr>
                    <w:t>产品保修卡</w:t>
                  </w:r>
                </w:p>
              </w:tc>
              <w:tc>
                <w:tcPr>
                  <w:tcW w:w="9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1E7A5672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1"/>
                      <w:szCs w:val="21"/>
                      <w:lang w:bidi="ar"/>
                    </w:rPr>
                    <w:t>1</w:t>
                  </w:r>
                </w:p>
              </w:tc>
              <w:tc>
                <w:tcPr>
                  <w:tcW w:w="10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552C7FF7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  <w:lang w:bidi="ar"/>
                    </w:rPr>
                    <w:t>张</w:t>
                  </w:r>
                </w:p>
              </w:tc>
            </w:tr>
            <w:tr w14:paraId="4ADB969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3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4B236035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kern w:val="0"/>
                      <w:sz w:val="21"/>
                      <w:szCs w:val="21"/>
                      <w:lang w:bidi="ar"/>
                    </w:rPr>
                    <w:t>技术使用说明书</w:t>
                  </w:r>
                </w:p>
              </w:tc>
              <w:tc>
                <w:tcPr>
                  <w:tcW w:w="9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4891B4D9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1"/>
                      <w:szCs w:val="21"/>
                      <w:lang w:bidi="ar"/>
                    </w:rPr>
                    <w:t>1</w:t>
                  </w:r>
                </w:p>
              </w:tc>
              <w:tc>
                <w:tcPr>
                  <w:tcW w:w="10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79E56C84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  <w:lang w:bidi="ar"/>
                    </w:rPr>
                    <w:t>本</w:t>
                  </w:r>
                </w:p>
              </w:tc>
            </w:tr>
            <w:tr w14:paraId="5819FA8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3" w:hRule="atLeast"/>
              </w:trPr>
              <w:tc>
                <w:tcPr>
                  <w:tcW w:w="3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6EC8749E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kern w:val="0"/>
                      <w:sz w:val="21"/>
                      <w:szCs w:val="21"/>
                      <w:lang w:bidi="ar"/>
                    </w:rPr>
                    <w:t>电源线</w:t>
                  </w:r>
                </w:p>
              </w:tc>
              <w:tc>
                <w:tcPr>
                  <w:tcW w:w="9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1DBD1E1C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1"/>
                      <w:szCs w:val="21"/>
                      <w:lang w:bidi="ar"/>
                    </w:rPr>
                    <w:t>1</w:t>
                  </w:r>
                </w:p>
              </w:tc>
              <w:tc>
                <w:tcPr>
                  <w:tcW w:w="10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3409A17A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  <w:lang w:bidi="ar"/>
                    </w:rPr>
                    <w:t>根</w:t>
                  </w:r>
                </w:p>
              </w:tc>
            </w:tr>
            <w:tr w14:paraId="3F8CF5B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3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70CD9B92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kern w:val="0"/>
                      <w:sz w:val="21"/>
                      <w:szCs w:val="21"/>
                      <w:lang w:bidi="ar"/>
                    </w:rPr>
                    <w:t>玻璃保险管 1A</w:t>
                  </w:r>
                </w:p>
              </w:tc>
              <w:tc>
                <w:tcPr>
                  <w:tcW w:w="9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124094F0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1"/>
                      <w:szCs w:val="21"/>
                      <w:lang w:bidi="ar"/>
                    </w:rPr>
                    <w:t>4</w:t>
                  </w:r>
                </w:p>
              </w:tc>
              <w:tc>
                <w:tcPr>
                  <w:tcW w:w="10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49D8039E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  <w:lang w:bidi="ar"/>
                    </w:rPr>
                    <w:t>枚</w:t>
                  </w:r>
                </w:p>
              </w:tc>
            </w:tr>
            <w:tr w14:paraId="558AA1E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5" w:hRule="atLeast"/>
              </w:trPr>
              <w:tc>
                <w:tcPr>
                  <w:tcW w:w="3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589ACD6F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kern w:val="0"/>
                      <w:sz w:val="21"/>
                      <w:szCs w:val="21"/>
                      <w:lang w:bidi="ar"/>
                    </w:rPr>
                    <w:t>玻璃保险管 7A</w:t>
                  </w:r>
                </w:p>
              </w:tc>
              <w:tc>
                <w:tcPr>
                  <w:tcW w:w="9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33A0B284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1"/>
                      <w:szCs w:val="21"/>
                      <w:lang w:bidi="ar"/>
                    </w:rPr>
                    <w:t>4</w:t>
                  </w:r>
                </w:p>
              </w:tc>
              <w:tc>
                <w:tcPr>
                  <w:tcW w:w="10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20DFF107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  <w:lang w:bidi="ar"/>
                    </w:rPr>
                    <w:t>枚</w:t>
                  </w:r>
                </w:p>
              </w:tc>
            </w:tr>
            <w:tr w14:paraId="6A743D7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</w:trPr>
              <w:tc>
                <w:tcPr>
                  <w:tcW w:w="31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38BB39F2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kern w:val="0"/>
                      <w:sz w:val="21"/>
                      <w:szCs w:val="21"/>
                      <w:lang w:bidi="ar"/>
                    </w:rPr>
                    <w:t>高频输出导线</w:t>
                  </w:r>
                </w:p>
              </w:tc>
              <w:tc>
                <w:tcPr>
                  <w:tcW w:w="935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5AC7D3CC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1"/>
                      <w:szCs w:val="21"/>
                      <w:lang w:bidi="ar"/>
                    </w:rPr>
                    <w:t>2</w:t>
                  </w:r>
                </w:p>
              </w:tc>
              <w:tc>
                <w:tcPr>
                  <w:tcW w:w="1050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76F6B23F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  <w:lang w:bidi="ar"/>
                    </w:rPr>
                    <w:t>条</w:t>
                  </w:r>
                </w:p>
              </w:tc>
            </w:tr>
            <w:tr w14:paraId="3AA0CD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3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vAlign w:val="center"/>
                </w:tcPr>
                <w:p w14:paraId="72E2F0A4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kern w:val="0"/>
                      <w:sz w:val="21"/>
                      <w:szCs w:val="21"/>
                      <w:lang w:bidi="ar"/>
                    </w:rPr>
                    <w:t>高频治疗电极板</w:t>
                  </w:r>
                </w:p>
              </w:tc>
              <w:tc>
                <w:tcPr>
                  <w:tcW w:w="935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70C1DB0A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1"/>
                      <w:szCs w:val="21"/>
                      <w:lang w:bidi="ar"/>
                    </w:rPr>
                    <w:t>3</w:t>
                  </w:r>
                </w:p>
              </w:tc>
              <w:tc>
                <w:tcPr>
                  <w:tcW w:w="1050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338EC2FA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  <w:lang w:bidi="ar"/>
                    </w:rPr>
                    <w:t>对</w:t>
                  </w:r>
                </w:p>
              </w:tc>
            </w:tr>
            <w:tr w14:paraId="28969C6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8" w:hRule="atLeast"/>
              </w:trPr>
              <w:tc>
                <w:tcPr>
                  <w:tcW w:w="3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vAlign w:val="center"/>
                </w:tcPr>
                <w:p w14:paraId="0FA55B5A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sz w:val="21"/>
                      <w:szCs w:val="21"/>
                    </w:rPr>
                    <w:t>电极板存放装置</w:t>
                  </w:r>
                </w:p>
              </w:tc>
              <w:tc>
                <w:tcPr>
                  <w:tcW w:w="935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10B7FC1D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1050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61F74D39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  <w:t>对</w:t>
                  </w:r>
                </w:p>
              </w:tc>
            </w:tr>
            <w:tr w14:paraId="7FA9342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8" w:hRule="atLeast"/>
              </w:trPr>
              <w:tc>
                <w:tcPr>
                  <w:tcW w:w="3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vAlign w:val="center"/>
                </w:tcPr>
                <w:p w14:paraId="6B87DEF6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sz w:val="21"/>
                      <w:szCs w:val="21"/>
                    </w:rPr>
                    <w:t>测试灯管</w:t>
                  </w:r>
                </w:p>
              </w:tc>
              <w:tc>
                <w:tcPr>
                  <w:tcW w:w="935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1F83903B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1050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4D1088A3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  <w:t>支</w:t>
                  </w:r>
                </w:p>
              </w:tc>
            </w:tr>
            <w:tr w14:paraId="54DBD53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3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  <w:tr2bl w:val="nil"/>
                  </w:tcBorders>
                  <w:vAlign w:val="center"/>
                </w:tcPr>
                <w:p w14:paraId="421C51DD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kern w:val="0"/>
                      <w:sz w:val="21"/>
                      <w:szCs w:val="21"/>
                      <w:lang w:bidi="ar"/>
                    </w:rPr>
                    <w:t>电极绑带</w:t>
                  </w:r>
                </w:p>
              </w:tc>
              <w:tc>
                <w:tcPr>
                  <w:tcW w:w="935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63557C91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1"/>
                      <w:szCs w:val="21"/>
                      <w:lang w:bidi="ar"/>
                    </w:rPr>
                    <w:t>2</w:t>
                  </w:r>
                </w:p>
              </w:tc>
              <w:tc>
                <w:tcPr>
                  <w:tcW w:w="1050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12116C5F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  <w:lang w:bidi="ar"/>
                    </w:rPr>
                    <w:t>条</w:t>
                  </w:r>
                </w:p>
              </w:tc>
            </w:tr>
            <w:tr w14:paraId="1A7ADA9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0" w:hRule="atLeast"/>
              </w:trPr>
              <w:tc>
                <w:tcPr>
                  <w:tcW w:w="3170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il"/>
                    <w:tr2bl w:val="nil"/>
                  </w:tcBorders>
                  <w:vAlign w:val="center"/>
                </w:tcPr>
                <w:p w14:paraId="2FE82872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kern w:val="0"/>
                      <w:sz w:val="21"/>
                      <w:szCs w:val="21"/>
                      <w:lang w:bidi="ar"/>
                    </w:rPr>
                    <w:t>电子管</w:t>
                  </w:r>
                </w:p>
              </w:tc>
              <w:tc>
                <w:tcPr>
                  <w:tcW w:w="935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38042C80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1"/>
                      <w:szCs w:val="21"/>
                      <w:lang w:bidi="ar"/>
                    </w:rPr>
                    <w:t>2</w:t>
                  </w:r>
                </w:p>
              </w:tc>
              <w:tc>
                <w:tcPr>
                  <w:tcW w:w="1050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3B951B7D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  <w:lang w:bidi="ar"/>
                    </w:rPr>
                    <w:t>对</w:t>
                  </w:r>
                </w:p>
              </w:tc>
            </w:tr>
            <w:tr w14:paraId="5B58C77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3170" w:type="dxa"/>
                  <w:tcBorders>
                    <w:top w:val="single" w:color="000000" w:sz="4" w:space="0"/>
                    <w:left w:val="single" w:color="000000" w:sz="4" w:space="0"/>
                    <w:bottom w:val="double" w:color="000000" w:sz="4" w:space="0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6D6CC6A9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kern w:val="0"/>
                      <w:sz w:val="21"/>
                      <w:szCs w:val="21"/>
                      <w:lang w:bidi="ar"/>
                    </w:rPr>
                    <w:t>吸水毛巾</w:t>
                  </w:r>
                </w:p>
              </w:tc>
              <w:tc>
                <w:tcPr>
                  <w:tcW w:w="935" w:type="dxa"/>
                  <w:tcBorders>
                    <w:top w:val="single" w:color="000000" w:sz="4" w:space="0"/>
                    <w:left w:val="nil"/>
                    <w:bottom w:val="double" w:color="000000" w:sz="4" w:space="0"/>
                    <w:right w:val="sing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31216E3C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1"/>
                      <w:szCs w:val="21"/>
                      <w:lang w:bidi="ar"/>
                    </w:rPr>
                    <w:t>2</w:t>
                  </w:r>
                </w:p>
              </w:tc>
              <w:tc>
                <w:tcPr>
                  <w:tcW w:w="1050" w:type="dxa"/>
                  <w:tcBorders>
                    <w:top w:val="single" w:color="000000" w:sz="4" w:space="0"/>
                    <w:left w:val="single" w:color="000000" w:sz="4" w:space="0"/>
                    <w:bottom w:val="double" w:color="000000" w:sz="4" w:space="0"/>
                    <w:right w:val="double" w:color="000000" w:sz="4" w:space="0"/>
                    <w:tl2br w:val="nil"/>
                    <w:tr2bl w:val="nil"/>
                  </w:tcBorders>
                  <w:noWrap/>
                  <w:vAlign w:val="center"/>
                </w:tcPr>
                <w:p w14:paraId="045B4775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  <w:lang w:bidi="ar"/>
                    </w:rPr>
                    <w:t>条</w:t>
                  </w:r>
                </w:p>
              </w:tc>
            </w:tr>
          </w:tbl>
          <w:p w14:paraId="59D45671">
            <w:pPr>
              <w:rPr>
                <w:sz w:val="24"/>
              </w:rPr>
            </w:pPr>
          </w:p>
        </w:tc>
      </w:tr>
      <w:tr w14:paraId="6AF7F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7A2C7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05A45B89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508CF">
            <w:pPr>
              <w:jc w:val="center"/>
              <w:rPr>
                <w:color w:val="FF0000"/>
                <w:sz w:val="24"/>
              </w:rPr>
            </w:pPr>
          </w:p>
          <w:p w14:paraId="7EB85728"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shd w:val="clear" w:fill="auto"/>
              </w:rPr>
              <w:t>整机质保3年，该设备设计使用耗材的必须为开放的耗材，并提供阳光网点配价格，验收时提供三种以上的耗材使用进行验收。</w:t>
            </w:r>
            <w:bookmarkStart w:id="0" w:name="_GoBack"/>
            <w:bookmarkEnd w:id="0"/>
          </w:p>
        </w:tc>
      </w:tr>
    </w:tbl>
    <w:p w14:paraId="6F9BA3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172A27"/>
    <w:rsid w:val="00172A27"/>
    <w:rsid w:val="00192ED1"/>
    <w:rsid w:val="0027756B"/>
    <w:rsid w:val="10FF0401"/>
    <w:rsid w:val="222922C5"/>
    <w:rsid w:val="30281651"/>
    <w:rsid w:val="31F900BC"/>
    <w:rsid w:val="340824FC"/>
    <w:rsid w:val="38263CD6"/>
    <w:rsid w:val="3CB52548"/>
    <w:rsid w:val="51031A4C"/>
    <w:rsid w:val="56D402F0"/>
    <w:rsid w:val="58177CF6"/>
    <w:rsid w:val="5FD16B14"/>
    <w:rsid w:val="66025081"/>
    <w:rsid w:val="665452CB"/>
    <w:rsid w:val="69F0140A"/>
    <w:rsid w:val="6E680C08"/>
    <w:rsid w:val="70096D83"/>
    <w:rsid w:val="75A157E9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676</Words>
  <Characters>717</Characters>
  <Lines>1</Lines>
  <Paragraphs>1</Paragraphs>
  <TotalTime>8</TotalTime>
  <ScaleCrop>false</ScaleCrop>
  <LinksUpToDate>false</LinksUpToDate>
  <CharactersWithSpaces>720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</cp:lastModifiedBy>
  <dcterms:modified xsi:type="dcterms:W3CDTF">2025-06-24T09:48:13Z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152AB9743CF94C2D8CC511D1CBA9F597_13</vt:lpwstr>
  </property>
  <property fmtid="{D5CDD505-2E9C-101B-9397-08002B2CF9AE}" pid="4" name="KSOTemplateDocerSaveRecord">
    <vt:lpwstr>eyJoZGlkIjoiNzBjNGQ2NGEyMzliZTgzMjdiNDZkZWRiMDY5Yzk1ZTMifQ==</vt:lpwstr>
  </property>
</Properties>
</file>