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经皮肾镜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宋体"/>
                <w:spacing w:val="27"/>
                <w:sz w:val="28"/>
                <w:szCs w:val="28"/>
                <w:lang w:val="en-US" w:eastAsia="zh-CN"/>
              </w:rPr>
              <w:t>经皮肾镜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泌尿系结石大部分微创手术需肾镜进行操作，肾镜系进行经皮肾手术及相关检查必需设备，缺少则大部分手术将无法进行，势必严重影响泌尿外科发展。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进行经皮肾手术及相关检查，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与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仪器设备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结合起来使治疗形成一个完整的过程。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1、视向角：0°，超广视角，视场角 ：≥75°，有效景深范围： ≥20mm；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2、镜管直径：8.5/12Fr，器械通道直径≥6Fr，工作长度为≥250mm；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3、外管材质可以最大程度保证镜管的结构坚固，同时允许镜体微弯，回弹性好；4、 目镜图像逼真无变形，目镜接头通用，可与多品牌成像设备接口相连，互配性强，目镜符合ISO标准；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、自动闭合的双重密封系统，保证器械、导丝操作时不会漏水；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、可环氧乙烷、低温等离子消毒。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1.设备使用期大于或等于6年，设备的生产日期和合同签订的时间间隔不大于6个月。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2.整机免费质保3年以上；设备设计使用的耗材必须为开放的耗材，并提供阳光网能点配价格，验收时提供三种以上的耗材使用进行验收。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3.验收同时提供纸质版和电子版产品说明书。供货时应同时附上中文使用说明书（包括纸质版和电子版）。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4.为确保设备的售后服务质量，乙方必须提供其厂家免费质保3年的售后服务承诺书，包括设备厂家提供产品的终身免费升级服务。</w:t>
            </w:r>
          </w:p>
          <w:p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>
      <w:pPr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科主任签名：</w:t>
      </w:r>
    </w:p>
    <w:p>
      <w:pPr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日  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CB02407"/>
    <w:rsid w:val="247906B5"/>
    <w:rsid w:val="25DA41A1"/>
    <w:rsid w:val="2C357DE5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2025-02-08T03:56:14Z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48C1ED5A4C2E445692E395386D1678D4</vt:lpwstr>
  </property>
</Properties>
</file>