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b/>
          <w:bCs/>
          <w:sz w:val="32"/>
          <w:szCs w:val="32"/>
          <w:lang w:val="en-US" w:eastAsia="zh-CN"/>
        </w:rPr>
        <w:t>物联网卡采购需求</w:t>
      </w:r>
    </w:p>
    <w:p>
      <w:pPr>
        <w:rPr>
          <w:rFonts w:hint="eastAsia"/>
        </w:rPr>
      </w:pPr>
    </w:p>
    <w:p>
      <w:pPr>
        <w:rPr>
          <w:rFonts w:hint="eastAsia" w:ascii="黑体" w:hAnsi="黑体" w:eastAsia="黑体" w:cs="黑体"/>
          <w:b/>
          <w:bCs/>
          <w:sz w:val="28"/>
          <w:szCs w:val="28"/>
        </w:rPr>
      </w:pPr>
      <w:r>
        <w:rPr>
          <w:rFonts w:hint="eastAsia" w:ascii="黑体" w:hAnsi="黑体" w:eastAsia="黑体" w:cs="黑体"/>
          <w:b/>
          <w:bCs/>
          <w:sz w:val="28"/>
          <w:szCs w:val="28"/>
        </w:rPr>
        <w:t>1. 物联网卡需求</w:t>
      </w:r>
    </w:p>
    <w:p>
      <w:pPr>
        <w:rPr>
          <w:rFonts w:hint="eastAsia" w:ascii="仿宋" w:hAnsi="仿宋" w:eastAsia="仿宋" w:cs="仿宋"/>
          <w:sz w:val="28"/>
          <w:szCs w:val="28"/>
        </w:rPr>
      </w:pPr>
      <w:r>
        <w:rPr>
          <w:rFonts w:hint="eastAsia" w:ascii="幼圆" w:hAnsi="幼圆" w:eastAsia="幼圆" w:cs="幼圆"/>
          <w:sz w:val="28"/>
          <w:szCs w:val="28"/>
        </w:rPr>
        <w:t xml:space="preserve">   </w:t>
      </w:r>
      <w:r>
        <w:rPr>
          <w:rFonts w:hint="eastAsia" w:ascii="仿宋" w:hAnsi="仿宋" w:eastAsia="仿宋" w:cs="仿宋"/>
          <w:sz w:val="28"/>
          <w:szCs w:val="28"/>
        </w:rPr>
        <w:t>数量需求：至少需要20张物联网卡，用于移动心电图工作站和移动手术麻醉信息系统的平板电脑。</w:t>
      </w:r>
    </w:p>
    <w:p>
      <w:pPr>
        <w:rPr>
          <w:rFonts w:hint="eastAsia" w:ascii="仿宋" w:hAnsi="仿宋" w:eastAsia="仿宋" w:cs="仿宋"/>
          <w:sz w:val="28"/>
          <w:szCs w:val="28"/>
        </w:rPr>
      </w:pPr>
      <w:r>
        <w:rPr>
          <w:rFonts w:hint="eastAsia" w:ascii="仿宋" w:hAnsi="仿宋" w:eastAsia="仿宋" w:cs="仿宋"/>
          <w:sz w:val="28"/>
          <w:szCs w:val="28"/>
        </w:rPr>
        <w:t xml:space="preserve">   网络支持：</w:t>
      </w:r>
    </w:p>
    <w:p>
      <w:pPr>
        <w:rPr>
          <w:rFonts w:hint="eastAsia" w:ascii="仿宋" w:hAnsi="仿宋" w:eastAsia="仿宋" w:cs="仿宋"/>
          <w:sz w:val="28"/>
          <w:szCs w:val="28"/>
        </w:rPr>
      </w:pPr>
      <w:r>
        <w:rPr>
          <w:rFonts w:hint="eastAsia" w:ascii="仿宋" w:hAnsi="仿宋" w:eastAsia="仿宋" w:cs="仿宋"/>
          <w:sz w:val="28"/>
          <w:szCs w:val="28"/>
        </w:rPr>
        <w:t xml:space="preserve">     5G支</w:t>
      </w:r>
      <w:r>
        <w:rPr>
          <w:rFonts w:hint="eastAsia" w:ascii="仿宋" w:hAnsi="仿宋" w:eastAsia="仿宋" w:cs="仿宋"/>
          <w:sz w:val="28"/>
          <w:szCs w:val="28"/>
          <w:lang w:val="en-US" w:eastAsia="zh-CN"/>
        </w:rPr>
        <w:t>持</w:t>
      </w:r>
      <w:r>
        <w:rPr>
          <w:rFonts w:hint="eastAsia" w:ascii="仿宋" w:hAnsi="仿宋" w:eastAsia="仿宋" w:cs="仿宋"/>
          <w:sz w:val="28"/>
          <w:szCs w:val="28"/>
        </w:rPr>
        <w:t>：优先支持5G网络，确保高带宽、低时延的数据传输。</w:t>
      </w:r>
    </w:p>
    <w:p>
      <w:pPr>
        <w:rPr>
          <w:rFonts w:hint="eastAsia" w:ascii="仿宋" w:hAnsi="仿宋" w:eastAsia="仿宋" w:cs="仿宋"/>
          <w:sz w:val="28"/>
          <w:szCs w:val="28"/>
        </w:rPr>
      </w:pPr>
      <w:r>
        <w:rPr>
          <w:rFonts w:hint="eastAsia" w:ascii="仿宋" w:hAnsi="仿宋" w:eastAsia="仿宋" w:cs="仿宋"/>
          <w:sz w:val="28"/>
          <w:szCs w:val="28"/>
        </w:rPr>
        <w:t xml:space="preserve">     4G支持：对于不支持5G的工作站或平板，物联网卡需支持4G网络作为备用方案，确保设备的正常联网和数据传输。</w:t>
      </w:r>
    </w:p>
    <w:p>
      <w:pPr>
        <w:rPr>
          <w:rFonts w:hint="eastAsia" w:ascii="仿宋" w:hAnsi="仿宋" w:eastAsia="仿宋" w:cs="仿宋"/>
          <w:sz w:val="28"/>
          <w:szCs w:val="28"/>
        </w:rPr>
      </w:pPr>
      <w:r>
        <w:rPr>
          <w:rFonts w:hint="eastAsia" w:ascii="仿宋" w:hAnsi="仿宋" w:eastAsia="仿宋" w:cs="仿宋"/>
          <w:sz w:val="28"/>
          <w:szCs w:val="28"/>
        </w:rPr>
        <w:t xml:space="preserve">   流量需求：每张物联网卡的定向流量套餐不低于5G/月，确保移动设备的日常数据传输需求。</w:t>
      </w:r>
    </w:p>
    <w:p>
      <w:pPr>
        <w:rPr>
          <w:rFonts w:hint="eastAsia" w:ascii="仿宋" w:hAnsi="仿宋" w:eastAsia="仿宋" w:cs="仿宋"/>
          <w:sz w:val="28"/>
          <w:szCs w:val="28"/>
        </w:rPr>
      </w:pPr>
      <w:r>
        <w:rPr>
          <w:rFonts w:hint="eastAsia" w:ascii="仿宋" w:hAnsi="仿宋" w:eastAsia="仿宋" w:cs="仿宋"/>
          <w:sz w:val="28"/>
          <w:szCs w:val="28"/>
        </w:rPr>
        <w:t xml:space="preserve">   定制卡需求：需要支持定制化配置，确保物联网卡能够与医院的专网和内部系统无缝对接。</w:t>
      </w:r>
    </w:p>
    <w:p>
      <w:pPr>
        <w:rPr>
          <w:rFonts w:hint="eastAsia" w:ascii="黑体" w:hAnsi="黑体" w:eastAsia="黑体" w:cs="黑体"/>
          <w:b/>
          <w:bCs/>
          <w:sz w:val="28"/>
          <w:szCs w:val="28"/>
        </w:rPr>
      </w:pPr>
      <w:r>
        <w:rPr>
          <w:rFonts w:hint="eastAsia" w:ascii="黑体" w:hAnsi="黑体" w:eastAsia="黑体" w:cs="黑体"/>
          <w:b/>
          <w:bCs/>
          <w:sz w:val="28"/>
          <w:szCs w:val="28"/>
        </w:rPr>
        <w:t>2. 专线需求</w:t>
      </w:r>
    </w:p>
    <w:p>
      <w:pPr>
        <w:rPr>
          <w:rFonts w:hint="eastAsia" w:ascii="仿宋" w:hAnsi="仿宋" w:eastAsia="仿宋" w:cs="仿宋"/>
          <w:sz w:val="28"/>
          <w:szCs w:val="28"/>
        </w:rPr>
      </w:pPr>
      <w:r>
        <w:rPr>
          <w:rFonts w:hint="eastAsia" w:ascii="幼圆" w:hAnsi="幼圆" w:eastAsia="幼圆" w:cs="幼圆"/>
          <w:sz w:val="28"/>
          <w:szCs w:val="28"/>
        </w:rPr>
        <w:t xml:space="preserve">   </w:t>
      </w:r>
      <w:r>
        <w:rPr>
          <w:rFonts w:hint="eastAsia" w:ascii="仿宋" w:hAnsi="仿宋" w:eastAsia="仿宋" w:cs="仿宋"/>
          <w:sz w:val="28"/>
          <w:szCs w:val="28"/>
        </w:rPr>
        <w:t>专线类型：需要5G专网</w:t>
      </w:r>
      <w:bookmarkStart w:id="0" w:name="_GoBack"/>
      <w:bookmarkEnd w:id="0"/>
      <w:r>
        <w:rPr>
          <w:rFonts w:hint="eastAsia" w:ascii="仿宋" w:hAnsi="仿宋" w:eastAsia="仿宋" w:cs="仿宋"/>
          <w:sz w:val="28"/>
          <w:szCs w:val="28"/>
        </w:rPr>
        <w:t>专线，确保移动设备能够通过5G网络直接连接到中心机房的前置服务器，再跳转到内网对应的系统数据服务器。对于不支持5G的设备，专线需支持4G网络作为备用方案。</w:t>
      </w:r>
    </w:p>
    <w:p>
      <w:pPr>
        <w:rPr>
          <w:rFonts w:hint="eastAsia" w:ascii="仿宋" w:hAnsi="仿宋" w:eastAsia="仿宋" w:cs="仿宋"/>
          <w:sz w:val="28"/>
          <w:szCs w:val="28"/>
        </w:rPr>
      </w:pPr>
      <w:r>
        <w:rPr>
          <w:rFonts w:hint="eastAsia" w:ascii="仿宋" w:hAnsi="仿宋" w:eastAsia="仿宋" w:cs="仿宋"/>
          <w:sz w:val="28"/>
          <w:szCs w:val="28"/>
        </w:rPr>
        <w:t xml:space="preserve">   网络拓扑：采用“公网专用模式”，即通过5G基站和室内分布系统（室分）覆盖医院区域，确保院内外的移动设备能够稳定接入5G专网。对于4G网络，需确保信号覆盖和网络稳定性。</w:t>
      </w:r>
    </w:p>
    <w:p>
      <w:pPr>
        <w:rPr>
          <w:rFonts w:hint="eastAsia" w:ascii="仿宋" w:hAnsi="仿宋" w:eastAsia="仿宋" w:cs="仿宋"/>
          <w:sz w:val="28"/>
          <w:szCs w:val="28"/>
          <w:lang w:val="en-US" w:eastAsia="zh-CN"/>
        </w:rPr>
      </w:pPr>
      <w:r>
        <w:rPr>
          <w:rFonts w:hint="eastAsia" w:ascii="仿宋" w:hAnsi="仿宋" w:eastAsia="仿宋" w:cs="仿宋"/>
          <w:sz w:val="28"/>
          <w:szCs w:val="28"/>
        </w:rPr>
        <w:t xml:space="preserve">   安全性需求：</w:t>
      </w:r>
      <w:r>
        <w:rPr>
          <w:rFonts w:hint="eastAsia" w:ascii="仿宋" w:hAnsi="仿宋" w:eastAsia="仿宋" w:cs="仿宋"/>
          <w:sz w:val="28"/>
          <w:szCs w:val="28"/>
          <w:lang w:val="en-US" w:eastAsia="zh-CN"/>
        </w:rPr>
        <w:t>提供</w:t>
      </w:r>
      <w:r>
        <w:rPr>
          <w:rFonts w:hint="eastAsia" w:ascii="仿宋" w:hAnsi="仿宋" w:eastAsia="仿宋" w:cs="仿宋"/>
          <w:sz w:val="28"/>
          <w:szCs w:val="28"/>
        </w:rPr>
        <w:t>专网需要通过防火墙与医院内网进行隔离，</w:t>
      </w:r>
      <w:r>
        <w:rPr>
          <w:rFonts w:hint="eastAsia" w:ascii="仿宋" w:hAnsi="仿宋" w:eastAsia="仿宋" w:cs="仿宋"/>
          <w:sz w:val="28"/>
          <w:szCs w:val="28"/>
          <w:lang w:val="en-US" w:eastAsia="zh-CN"/>
        </w:rPr>
        <w:t>确保医院</w:t>
      </w:r>
      <w:r>
        <w:rPr>
          <w:rFonts w:hint="eastAsia" w:ascii="仿宋" w:hAnsi="仿宋" w:eastAsia="仿宋" w:cs="仿宋"/>
          <w:sz w:val="28"/>
          <w:szCs w:val="28"/>
        </w:rPr>
        <w:t>数据传输的安全性。</w:t>
      </w:r>
      <w:r>
        <w:rPr>
          <w:rFonts w:hint="eastAsia" w:ascii="仿宋" w:hAnsi="仿宋" w:eastAsia="仿宋" w:cs="仿宋"/>
          <w:sz w:val="28"/>
          <w:szCs w:val="28"/>
          <w:lang w:val="en-US" w:eastAsia="zh-CN"/>
        </w:rPr>
        <w:t>运营商需要提供相关的安全技术保障</w:t>
      </w:r>
    </w:p>
    <w:p>
      <w:pPr>
        <w:rPr>
          <w:rFonts w:hint="eastAsia" w:ascii="幼圆" w:hAnsi="幼圆" w:eastAsia="幼圆" w:cs="幼圆"/>
          <w:sz w:val="28"/>
          <w:szCs w:val="28"/>
        </w:rPr>
      </w:pPr>
      <w:r>
        <w:rPr>
          <w:rFonts w:hint="eastAsia" w:ascii="幼圆" w:hAnsi="幼圆" w:eastAsia="幼圆" w:cs="幼圆"/>
          <w:sz w:val="28"/>
          <w:szCs w:val="28"/>
        </w:rPr>
        <w:t xml:space="preserve">   </w:t>
      </w:r>
      <w:r>
        <w:rPr>
          <w:rFonts w:hint="eastAsia" w:ascii="仿宋" w:hAnsi="仿宋" w:eastAsia="仿宋" w:cs="仿宋"/>
          <w:sz w:val="28"/>
          <w:szCs w:val="28"/>
        </w:rPr>
        <w:t>网络性能需求：专网需要提供低时延、大带宽的通信能力，确保移动心电图工作站和移动手术麻醉信息系统的平板电脑能够实时、稳定地传输数据。</w:t>
      </w:r>
    </w:p>
    <w:p>
      <w:pPr>
        <w:rPr>
          <w:rFonts w:hint="eastAsia" w:ascii="黑体" w:hAnsi="黑体" w:eastAsia="黑体" w:cs="黑体"/>
          <w:b/>
          <w:bCs/>
          <w:sz w:val="28"/>
          <w:szCs w:val="28"/>
        </w:rPr>
      </w:pPr>
      <w:r>
        <w:rPr>
          <w:rFonts w:hint="eastAsia" w:ascii="黑体" w:hAnsi="黑体" w:eastAsia="黑体" w:cs="黑体"/>
          <w:b/>
          <w:bCs/>
          <w:sz w:val="28"/>
          <w:szCs w:val="28"/>
        </w:rPr>
        <w:t>3. 应用场景需求</w:t>
      </w:r>
    </w:p>
    <w:p>
      <w:pPr>
        <w:rPr>
          <w:rFonts w:hint="eastAsia" w:ascii="仿宋" w:hAnsi="仿宋" w:eastAsia="仿宋" w:cs="仿宋"/>
          <w:sz w:val="28"/>
          <w:szCs w:val="28"/>
        </w:rPr>
      </w:pPr>
      <w:r>
        <w:rPr>
          <w:rFonts w:hint="eastAsia" w:ascii="幼圆" w:hAnsi="幼圆" w:eastAsia="幼圆" w:cs="幼圆"/>
          <w:sz w:val="28"/>
          <w:szCs w:val="28"/>
        </w:rPr>
        <w:t xml:space="preserve">  </w:t>
      </w:r>
      <w:r>
        <w:rPr>
          <w:rFonts w:hint="eastAsia" w:ascii="仿宋" w:hAnsi="仿宋" w:eastAsia="仿宋" w:cs="仿宋"/>
          <w:sz w:val="28"/>
          <w:szCs w:val="28"/>
        </w:rPr>
        <w:t xml:space="preserve"> 院内应用：移动心电图工作站、移动手术麻醉信息系统的平板电脑需要通过5G/4G专网实现实时数据传输，确保医护人员能够在病房、手术室等场景中高效工作。</w:t>
      </w:r>
    </w:p>
    <w:p>
      <w:pPr>
        <w:rPr>
          <w:rFonts w:hint="eastAsia" w:ascii="仿宋" w:hAnsi="仿宋" w:eastAsia="仿宋" w:cs="仿宋"/>
          <w:sz w:val="28"/>
          <w:szCs w:val="28"/>
        </w:rPr>
      </w:pPr>
      <w:r>
        <w:rPr>
          <w:rFonts w:hint="eastAsia" w:ascii="仿宋" w:hAnsi="仿宋" w:eastAsia="仿宋" w:cs="仿宋"/>
          <w:sz w:val="28"/>
          <w:szCs w:val="28"/>
        </w:rPr>
        <w:t xml:space="preserve">   院外应用：如果需要，5G/4G专网还可以支持急救车、移动体检车等院外设备的联网需求，确保数据实时回传。</w:t>
      </w:r>
    </w:p>
    <w:p>
      <w:pPr>
        <w:rPr>
          <w:rFonts w:hint="eastAsia" w:ascii="幼圆" w:hAnsi="幼圆" w:eastAsia="幼圆" w:cs="幼圆"/>
          <w:b/>
          <w:bCs/>
          <w:sz w:val="28"/>
          <w:szCs w:val="28"/>
        </w:rPr>
      </w:pPr>
      <w:r>
        <w:rPr>
          <w:rFonts w:hint="eastAsia" w:ascii="黑体" w:hAnsi="黑体" w:eastAsia="黑体" w:cs="黑体"/>
          <w:b/>
          <w:bCs/>
          <w:sz w:val="28"/>
          <w:szCs w:val="28"/>
        </w:rPr>
        <w:t>4. 服务技术指标需求</w:t>
      </w:r>
    </w:p>
    <w:p>
      <w:pPr>
        <w:rPr>
          <w:rFonts w:hint="eastAsia" w:ascii="仿宋" w:hAnsi="仿宋" w:eastAsia="仿宋" w:cs="仿宋"/>
          <w:sz w:val="28"/>
          <w:szCs w:val="28"/>
        </w:rPr>
      </w:pPr>
      <w:r>
        <w:rPr>
          <w:rFonts w:hint="eastAsia" w:ascii="幼圆" w:hAnsi="幼圆" w:eastAsia="幼圆" w:cs="幼圆"/>
          <w:sz w:val="28"/>
          <w:szCs w:val="28"/>
        </w:rPr>
        <w:t xml:space="preserve">   </w:t>
      </w:r>
      <w:r>
        <w:rPr>
          <w:rFonts w:hint="eastAsia" w:ascii="仿宋" w:hAnsi="仿宋" w:eastAsia="仿宋" w:cs="仿宋"/>
          <w:sz w:val="28"/>
          <w:szCs w:val="28"/>
        </w:rPr>
        <w:t>网络覆盖：确保医院内外的5G/4G信号全覆盖，特别是新建楼宇和重点区域（如手术室、病房等）。</w:t>
      </w:r>
    </w:p>
    <w:p>
      <w:pPr>
        <w:rPr>
          <w:rFonts w:hint="eastAsia" w:ascii="仿宋" w:hAnsi="仿宋" w:eastAsia="仿宋" w:cs="仿宋"/>
          <w:sz w:val="28"/>
          <w:szCs w:val="28"/>
        </w:rPr>
      </w:pPr>
      <w:r>
        <w:rPr>
          <w:rFonts w:hint="eastAsia" w:ascii="仿宋" w:hAnsi="仿宋" w:eastAsia="仿宋" w:cs="仿宋"/>
          <w:sz w:val="28"/>
          <w:szCs w:val="28"/>
        </w:rPr>
        <w:t xml:space="preserve">   网络稳定性：专网需要提供高可靠性和低时延的通信服务，确保医疗设备的实时数据传输不受干扰。</w:t>
      </w:r>
    </w:p>
    <w:p>
      <w:pPr>
        <w:rPr>
          <w:rFonts w:hint="eastAsia" w:ascii="幼圆" w:hAnsi="幼圆" w:eastAsia="幼圆" w:cs="幼圆"/>
          <w:sz w:val="28"/>
          <w:szCs w:val="28"/>
        </w:rPr>
      </w:pPr>
      <w:r>
        <w:rPr>
          <w:rFonts w:hint="eastAsia" w:ascii="仿宋" w:hAnsi="仿宋" w:eastAsia="仿宋" w:cs="仿宋"/>
          <w:sz w:val="28"/>
          <w:szCs w:val="28"/>
        </w:rPr>
        <w:t xml:space="preserve">   网络安全性：专网需要通过防火墙等安全措施，确保医院内网的数据安全，防止外部攻击和数据泄露。</w:t>
      </w:r>
    </w:p>
    <w:p>
      <w:pPr>
        <w:rPr>
          <w:rFonts w:hint="eastAsia" w:ascii="黑体" w:hAnsi="黑体" w:eastAsia="黑体" w:cs="黑体"/>
          <w:b/>
          <w:bCs/>
          <w:sz w:val="28"/>
          <w:szCs w:val="28"/>
        </w:rPr>
      </w:pPr>
      <w:r>
        <w:rPr>
          <w:rFonts w:hint="eastAsia" w:ascii="黑体" w:hAnsi="黑体" w:eastAsia="黑体" w:cs="黑体"/>
          <w:b/>
          <w:bCs/>
          <w:sz w:val="28"/>
          <w:szCs w:val="28"/>
        </w:rPr>
        <w:t>5. 建设与维护需求</w:t>
      </w:r>
    </w:p>
    <w:p>
      <w:pPr>
        <w:rPr>
          <w:rFonts w:hint="eastAsia" w:ascii="仿宋" w:hAnsi="仿宋" w:eastAsia="仿宋" w:cs="仿宋"/>
          <w:sz w:val="28"/>
          <w:szCs w:val="28"/>
        </w:rPr>
      </w:pPr>
      <w:r>
        <w:rPr>
          <w:rFonts w:hint="eastAsia" w:ascii="幼圆" w:hAnsi="幼圆" w:eastAsia="幼圆" w:cs="幼圆"/>
          <w:sz w:val="28"/>
          <w:szCs w:val="28"/>
        </w:rPr>
        <w:t xml:space="preserve">   </w:t>
      </w:r>
      <w:r>
        <w:rPr>
          <w:rFonts w:hint="eastAsia" w:ascii="仿宋" w:hAnsi="仿宋" w:eastAsia="仿宋" w:cs="仿宋"/>
          <w:sz w:val="28"/>
          <w:szCs w:val="28"/>
        </w:rPr>
        <w:t>建设方：由供应商负责5G/4G专网的建设和维护，确保网络的稳定运行。</w:t>
      </w:r>
    </w:p>
    <w:p>
      <w:pPr>
        <w:rPr>
          <w:rFonts w:hint="eastAsia" w:ascii="幼圆" w:hAnsi="幼圆" w:eastAsia="幼圆" w:cs="幼圆"/>
          <w:sz w:val="28"/>
          <w:szCs w:val="28"/>
        </w:rPr>
      </w:pPr>
      <w:r>
        <w:rPr>
          <w:rFonts w:hint="eastAsia" w:ascii="仿宋" w:hAnsi="仿宋" w:eastAsia="仿宋" w:cs="仿宋"/>
          <w:sz w:val="28"/>
          <w:szCs w:val="28"/>
        </w:rPr>
        <w:t xml:space="preserve">   维护支持：需要提供7x24小时的网络维护支持，确保网络故障能够及时处理，保障医疗业务的连续性。</w:t>
      </w:r>
    </w:p>
    <w:p>
      <w:pPr>
        <w:rPr>
          <w:rFonts w:hint="eastAsia" w:ascii="幼圆" w:hAnsi="幼圆" w:eastAsia="幼圆" w:cs="幼圆"/>
          <w:sz w:val="28"/>
          <w:szCs w:val="28"/>
        </w:rPr>
      </w:pPr>
      <w:r>
        <w:rPr>
          <w:rFonts w:hint="eastAsia" w:ascii="黑体" w:hAnsi="黑体" w:eastAsia="黑体" w:cs="黑体"/>
          <w:b/>
          <w:bCs/>
          <w:sz w:val="28"/>
          <w:szCs w:val="28"/>
        </w:rPr>
        <w:t>6. 其他需求</w:t>
      </w:r>
    </w:p>
    <w:p>
      <w:pPr>
        <w:rPr>
          <w:rFonts w:hint="eastAsia" w:ascii="仿宋" w:hAnsi="仿宋" w:eastAsia="仿宋" w:cs="仿宋"/>
          <w:sz w:val="28"/>
          <w:szCs w:val="28"/>
        </w:rPr>
      </w:pPr>
      <w:r>
        <w:rPr>
          <w:rFonts w:hint="eastAsia" w:ascii="幼圆" w:hAnsi="幼圆" w:eastAsia="幼圆" w:cs="幼圆"/>
          <w:sz w:val="28"/>
          <w:szCs w:val="28"/>
        </w:rPr>
        <w:t xml:space="preserve">   </w:t>
      </w:r>
      <w:r>
        <w:rPr>
          <w:rFonts w:hint="eastAsia" w:ascii="仿宋" w:hAnsi="仿宋" w:eastAsia="仿宋" w:cs="仿宋"/>
          <w:sz w:val="28"/>
          <w:szCs w:val="28"/>
        </w:rPr>
        <w:t>网络扩展性：未来如果需要扩展更多的移动设备（如移动护理、移动查房等），5G/4G专网应具备良好的扩展性，能够支持更多的物联网卡和设备接入。</w:t>
      </w:r>
    </w:p>
    <w:p>
      <w:pPr>
        <w:rPr>
          <w:rFonts w:hint="eastAsia" w:ascii="仿宋" w:hAnsi="仿宋" w:eastAsia="仿宋" w:cs="仿宋"/>
          <w:sz w:val="28"/>
          <w:szCs w:val="28"/>
        </w:rPr>
      </w:pPr>
      <w:r>
        <w:rPr>
          <w:rFonts w:hint="eastAsia" w:ascii="仿宋" w:hAnsi="仿宋" w:eastAsia="仿宋" w:cs="仿宋"/>
          <w:sz w:val="28"/>
          <w:szCs w:val="28"/>
        </w:rPr>
        <w:t xml:space="preserve">   设备兼容性：物联网卡和专网需支持多种设备类型，确保无论是5G设备还是4G设备都能无缝接入网络。</w:t>
      </w:r>
    </w:p>
    <w:p>
      <w:pPr>
        <w:rPr>
          <w:rFonts w:hint="eastAsia" w:ascii="黑体" w:hAnsi="黑体" w:eastAsia="黑体" w:cs="黑体"/>
          <w:b/>
          <w:bCs/>
          <w:sz w:val="28"/>
          <w:szCs w:val="28"/>
        </w:rPr>
      </w:pPr>
      <w:r>
        <w:rPr>
          <w:rFonts w:hint="eastAsia" w:ascii="黑体" w:hAnsi="黑体" w:eastAsia="黑体" w:cs="黑体"/>
          <w:b/>
          <w:bCs/>
          <w:sz w:val="28"/>
          <w:szCs w:val="28"/>
        </w:rPr>
        <w:t>总结：</w:t>
      </w:r>
    </w:p>
    <w:p>
      <w:r>
        <w:rPr>
          <w:rFonts w:hint="eastAsia" w:ascii="仿宋" w:hAnsi="仿宋" w:eastAsia="仿宋" w:cs="仿宋"/>
          <w:sz w:val="28"/>
          <w:szCs w:val="28"/>
        </w:rPr>
        <w:t>医院方需要采购至少20张物联网卡，每张卡的定向流量套餐不低于5G/月，并支持5G和4G网络。对于不支持5G的工作站或平板，物联网卡需支持4G网络作为备用方案。专网需要具备高安全性、低时延、大带宽的特性，并由供应商负责建设和维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5161A"/>
    <w:rsid w:val="36EC6D95"/>
    <w:rsid w:val="3FB82C77"/>
    <w:rsid w:val="62723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14</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2025-01-13T09:39:00Z</dcterms:created>
  <dc:creator>Administrator</dc:creator>
  <cp:lastModifiedBy>water</cp:lastModifiedBy>
  <dcterms:modified xsi:type="dcterms:W3CDTF">2025-01-14T08:42:41Z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KSOTemplateDocerSaveRecord">
    <vt:lpwstr>eyJoZGlkIjoiMzZhZmRlYzkzZjY0ZjUyMjExNmE3MDViYWRlOTMxYzUiLCJ1c2VySWQiOiIzMDQ3MzMwMzIifQ==</vt:lpwstr>
  </property>
  <property fmtid="{D5CDD505-2E9C-101B-9397-08002B2CF9AE}" pid="4" name="ICV">
    <vt:lpwstr>3FCD54C7B34543C885A039221E8004D0_12</vt:lpwstr>
  </property>
</Properties>
</file>